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6476DA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2019-2020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>
        <w:rPr>
          <w:sz w:val="32"/>
        </w:rPr>
        <w:t xml:space="preserve">in school </w:t>
      </w:r>
      <w:r w:rsidRPr="00E93447">
        <w:rPr>
          <w:sz w:val="32"/>
        </w:rPr>
        <w:t xml:space="preserve">with emotional and mental health </w:t>
      </w:r>
      <w:r w:rsidR="006476DA">
        <w:rPr>
          <w:sz w:val="32"/>
        </w:rPr>
        <w:t>needs</w:t>
      </w:r>
    </w:p>
    <w:p w:rsid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 w:rsidR="00E91F7E">
        <w:rPr>
          <w:sz w:val="32"/>
        </w:rPr>
        <w:t>with Autism and/or sensory needs</w:t>
      </w:r>
    </w:p>
    <w:p w:rsidR="006476DA" w:rsidRDefault="006476DA" w:rsidP="006476DA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6476DA">
        <w:rPr>
          <w:sz w:val="32"/>
        </w:rPr>
        <w:t>To develop awareness and understanding of Au</w:t>
      </w:r>
      <w:r w:rsidR="00EB1C95">
        <w:rPr>
          <w:sz w:val="32"/>
        </w:rPr>
        <w:t>ditory P</w:t>
      </w:r>
      <w:bookmarkStart w:id="0" w:name="_GoBack"/>
      <w:bookmarkEnd w:id="0"/>
      <w:r w:rsidR="00E91F7E">
        <w:rPr>
          <w:sz w:val="32"/>
        </w:rPr>
        <w:t>rocessing</w:t>
      </w:r>
      <w:r w:rsidRPr="006476DA">
        <w:rPr>
          <w:sz w:val="32"/>
        </w:rPr>
        <w:t xml:space="preserve"> throughout the school community</w:t>
      </w:r>
    </w:p>
    <w:sectPr w:rsidR="0064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277E0A"/>
    <w:rsid w:val="002C622A"/>
    <w:rsid w:val="006476DA"/>
    <w:rsid w:val="009036A5"/>
    <w:rsid w:val="009F3C05"/>
    <w:rsid w:val="00E91F7E"/>
    <w:rsid w:val="00E93447"/>
    <w:rsid w:val="00E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NTaylor-bashford</cp:lastModifiedBy>
  <cp:revision>3</cp:revision>
  <cp:lastPrinted>2019-09-10T09:45:00Z</cp:lastPrinted>
  <dcterms:created xsi:type="dcterms:W3CDTF">2019-09-10T09:44:00Z</dcterms:created>
  <dcterms:modified xsi:type="dcterms:W3CDTF">2019-09-10T11:58:00Z</dcterms:modified>
</cp:coreProperties>
</file>