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5B" w:rsidRDefault="0062795B" w:rsidP="00E254A6">
      <w:pPr>
        <w:pStyle w:val="BodyText"/>
        <w:spacing w:before="60" w:line="235" w:lineRule="auto"/>
        <w:ind w:left="4244" w:hanging="3889"/>
      </w:pPr>
      <w:r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left:0;text-align:left;margin-left:74.7pt;margin-top:133.85pt;width:28.35pt;height:60.2pt;z-index:-251658240;visibility:visible;mso-wrap-distance-left:0;mso-wrap-distance-right:0;mso-position-horizontal-relative:page">
            <v:imagedata r:id="rId4" o:title=""/>
            <w10:wrap anchorx="page"/>
          </v:shape>
        </w:pict>
      </w:r>
      <w:r>
        <w:rPr>
          <w:w w:val="75"/>
        </w:rPr>
        <w:t>Science Task 3: Enquiry Type - Identifying</w:t>
      </w:r>
      <w:r>
        <w:rPr>
          <w:spacing w:val="-92"/>
          <w:w w:val="75"/>
        </w:rPr>
        <w:t xml:space="preserve"> </w:t>
      </w:r>
      <w:r>
        <w:rPr>
          <w:w w:val="75"/>
        </w:rPr>
        <w:t xml:space="preserve">and </w:t>
      </w:r>
      <w:r>
        <w:rPr>
          <w:w w:val="85"/>
        </w:rPr>
        <w:t>Classifying</w:t>
      </w:r>
    </w:p>
    <w:p w:rsidR="0062795B" w:rsidRDefault="0062795B" w:rsidP="00E254A6">
      <w:pPr>
        <w:pStyle w:val="BodyText"/>
        <w:spacing w:before="2" w:after="1"/>
        <w:rPr>
          <w:sz w:val="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64"/>
      </w:tblGrid>
      <w:tr w:rsidR="0062795B" w:rsidTr="003A3EE7">
        <w:trPr>
          <w:trHeight w:val="775"/>
        </w:trPr>
        <w:tc>
          <w:tcPr>
            <w:tcW w:w="10464" w:type="dxa"/>
          </w:tcPr>
          <w:p w:rsidR="0062795B" w:rsidRDefault="0062795B" w:rsidP="003A3EE7">
            <w:pPr>
              <w:pStyle w:val="TableParagraph"/>
              <w:spacing w:before="117"/>
              <w:ind w:left="4150" w:right="4173"/>
              <w:jc w:val="center"/>
              <w:rPr>
                <w:rFonts w:ascii="Arial" w:eastAsia="Times New Roman"/>
                <w:b/>
                <w:sz w:val="48"/>
              </w:rPr>
            </w:pPr>
            <w:r>
              <w:rPr>
                <w:rFonts w:ascii="Arial" w:eastAsia="Times New Roman"/>
                <w:b/>
                <w:sz w:val="48"/>
              </w:rPr>
              <w:t>Question</w:t>
            </w:r>
          </w:p>
        </w:tc>
      </w:tr>
      <w:tr w:rsidR="0062795B" w:rsidTr="003A3EE7">
        <w:trPr>
          <w:trHeight w:val="1871"/>
        </w:trPr>
        <w:tc>
          <w:tcPr>
            <w:tcW w:w="10464" w:type="dxa"/>
          </w:tcPr>
          <w:p w:rsidR="0062795B" w:rsidRDefault="0062795B" w:rsidP="003A3EE7">
            <w:pPr>
              <w:pStyle w:val="TableParagraph"/>
              <w:spacing w:before="382" w:line="242" w:lineRule="auto"/>
              <w:ind w:left="5349" w:right="621" w:hanging="3018"/>
              <w:rPr>
                <w:sz w:val="48"/>
              </w:rPr>
            </w:pPr>
            <w:r>
              <w:rPr>
                <w:sz w:val="48"/>
              </w:rPr>
              <w:t>How can you identify objects in your house?</w:t>
            </w:r>
          </w:p>
        </w:tc>
      </w:tr>
      <w:tr w:rsidR="0062795B" w:rsidTr="003A3EE7">
        <w:trPr>
          <w:trHeight w:val="865"/>
        </w:trPr>
        <w:tc>
          <w:tcPr>
            <w:tcW w:w="10464" w:type="dxa"/>
          </w:tcPr>
          <w:p w:rsidR="0062795B" w:rsidRDefault="0062795B" w:rsidP="003A3EE7">
            <w:pPr>
              <w:pStyle w:val="TableParagraph"/>
              <w:spacing w:before="107"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Select at least 10-15 random objects in your house. Consider how they are similar and how they are different to each other.</w:t>
            </w:r>
          </w:p>
        </w:tc>
      </w:tr>
      <w:tr w:rsidR="0062795B" w:rsidTr="003A3EE7">
        <w:trPr>
          <w:trHeight w:val="1226"/>
        </w:trPr>
        <w:tc>
          <w:tcPr>
            <w:tcW w:w="10464" w:type="dxa"/>
          </w:tcPr>
          <w:p w:rsidR="0062795B" w:rsidRDefault="0062795B" w:rsidP="003A3EE7">
            <w:pPr>
              <w:pStyle w:val="TableParagraph"/>
              <w:spacing w:before="5"/>
              <w:ind w:left="0"/>
              <w:rPr>
                <w:rFonts w:ascii="Arial Black"/>
                <w:sz w:val="9"/>
              </w:rPr>
            </w:pPr>
          </w:p>
          <w:p w:rsidR="0062795B" w:rsidRDefault="0062795B" w:rsidP="003A3EE7">
            <w:pPr>
              <w:pStyle w:val="TableParagraph"/>
              <w:ind w:left="125"/>
              <w:rPr>
                <w:rFonts w:ascii="Arial Black"/>
                <w:sz w:val="20"/>
              </w:rPr>
            </w:pPr>
            <w:r w:rsidRPr="006D7162">
              <w:rPr>
                <w:rFonts w:ascii="Arial Black"/>
                <w:noProof/>
                <w:sz w:val="20"/>
                <w:lang w:val="en-GB" w:eastAsia="en-GB"/>
              </w:rPr>
              <w:pict>
                <v:shape id="image2.jpeg" o:spid="_x0000_i1025" type="#_x0000_t75" style="width:500.25pt;height:46.5pt;visibility:visible">
                  <v:imagedata r:id="rId5" o:title=""/>
                </v:shape>
              </w:pict>
            </w:r>
          </w:p>
        </w:tc>
      </w:tr>
    </w:tbl>
    <w:p w:rsidR="0062795B" w:rsidRDefault="0062795B" w:rsidP="00E254A6">
      <w:pPr>
        <w:pStyle w:val="BodyText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9"/>
        <w:gridCol w:w="5630"/>
      </w:tblGrid>
      <w:tr w:rsidR="0062795B" w:rsidTr="003A3EE7">
        <w:trPr>
          <w:trHeight w:val="475"/>
        </w:trPr>
        <w:tc>
          <w:tcPr>
            <w:tcW w:w="4819" w:type="dxa"/>
          </w:tcPr>
          <w:p w:rsidR="0062795B" w:rsidRDefault="0062795B" w:rsidP="003A3EE7">
            <w:pPr>
              <w:pStyle w:val="TableParagraph"/>
              <w:spacing w:before="106"/>
              <w:ind w:left="1476"/>
              <w:rPr>
                <w:rFonts w:ascii="Arial" w:eastAsia="Times New Roman"/>
                <w:b/>
              </w:rPr>
            </w:pPr>
            <w:r>
              <w:rPr>
                <w:rFonts w:ascii="Arial" w:eastAsia="Times New Roman"/>
                <w:b/>
              </w:rPr>
              <w:t>Younger Children</w:t>
            </w:r>
          </w:p>
        </w:tc>
        <w:tc>
          <w:tcPr>
            <w:tcW w:w="5630" w:type="dxa"/>
          </w:tcPr>
          <w:p w:rsidR="0062795B" w:rsidRDefault="0062795B" w:rsidP="003A3EE7">
            <w:pPr>
              <w:pStyle w:val="TableParagraph"/>
              <w:spacing w:before="106"/>
              <w:ind w:left="88" w:right="107"/>
              <w:jc w:val="center"/>
              <w:rPr>
                <w:rFonts w:ascii="Arial" w:eastAsia="Times New Roman"/>
                <w:b/>
              </w:rPr>
            </w:pPr>
            <w:r>
              <w:rPr>
                <w:rFonts w:ascii="Arial" w:eastAsia="Times New Roman"/>
                <w:b/>
              </w:rPr>
              <w:t>Older Children</w:t>
            </w:r>
          </w:p>
        </w:tc>
      </w:tr>
      <w:tr w:rsidR="0062795B" w:rsidTr="003A3EE7">
        <w:trPr>
          <w:trHeight w:val="2802"/>
        </w:trPr>
        <w:tc>
          <w:tcPr>
            <w:tcW w:w="4819" w:type="dxa"/>
          </w:tcPr>
          <w:p w:rsidR="0062795B" w:rsidRDefault="0062795B" w:rsidP="003A3EE7">
            <w:pPr>
              <w:pStyle w:val="TableParagraph"/>
              <w:spacing w:before="107" w:line="242" w:lineRule="auto"/>
              <w:ind w:right="209"/>
              <w:jc w:val="both"/>
              <w:rPr>
                <w:sz w:val="28"/>
              </w:rPr>
            </w:pPr>
            <w:r>
              <w:rPr>
                <w:sz w:val="28"/>
              </w:rPr>
              <w:t>Draw the selected objects into groups based on what they have in common. Eg. Size, colour, shape</w:t>
            </w:r>
          </w:p>
        </w:tc>
        <w:tc>
          <w:tcPr>
            <w:tcW w:w="5630" w:type="dxa"/>
          </w:tcPr>
          <w:p w:rsidR="0062795B" w:rsidRDefault="0062795B" w:rsidP="003A3EE7">
            <w:pPr>
              <w:pStyle w:val="TableParagraph"/>
              <w:spacing w:before="107" w:line="242" w:lineRule="auto"/>
              <w:ind w:right="503"/>
              <w:rPr>
                <w:sz w:val="28"/>
              </w:rPr>
            </w:pPr>
            <w:r>
              <w:rPr>
                <w:sz w:val="28"/>
              </w:rPr>
              <w:t>Create a classification key to identify your selected objects.eg:</w:t>
            </w:r>
          </w:p>
          <w:p w:rsidR="0062795B" w:rsidRDefault="0062795B" w:rsidP="003A3EE7">
            <w:pPr>
              <w:pStyle w:val="TableParagraph"/>
              <w:ind w:left="175"/>
              <w:rPr>
                <w:rFonts w:ascii="Arial Black"/>
                <w:sz w:val="20"/>
              </w:rPr>
            </w:pPr>
            <w:r w:rsidRPr="006D7162">
              <w:rPr>
                <w:rFonts w:ascii="Arial Black"/>
                <w:noProof/>
                <w:sz w:val="20"/>
                <w:lang w:val="en-GB" w:eastAsia="en-GB"/>
              </w:rPr>
              <w:pict>
                <v:shape id="image5.jpeg" o:spid="_x0000_i1026" type="#_x0000_t75" style="width:264.75pt;height:90.75pt;visibility:visible">
                  <v:imagedata r:id="rId6" o:title=""/>
                </v:shape>
              </w:pict>
            </w:r>
          </w:p>
          <w:p w:rsidR="0062795B" w:rsidRDefault="0062795B" w:rsidP="003A3EE7">
            <w:pPr>
              <w:pStyle w:val="TableParagraph"/>
              <w:spacing w:before="5"/>
              <w:ind w:left="0"/>
              <w:rPr>
                <w:rFonts w:ascii="Arial Black"/>
                <w:sz w:val="15"/>
              </w:rPr>
            </w:pPr>
          </w:p>
        </w:tc>
      </w:tr>
    </w:tbl>
    <w:p w:rsidR="0062795B" w:rsidRDefault="0062795B" w:rsidP="00E254A6">
      <w:pPr>
        <w:pStyle w:val="BodyText"/>
        <w:rPr>
          <w:sz w:val="15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99"/>
        <w:gridCol w:w="5479"/>
      </w:tblGrid>
      <w:tr w:rsidR="0062795B" w:rsidTr="003A3EE7">
        <w:trPr>
          <w:trHeight w:val="475"/>
        </w:trPr>
        <w:tc>
          <w:tcPr>
            <w:tcW w:w="4999" w:type="dxa"/>
          </w:tcPr>
          <w:p w:rsidR="0062795B" w:rsidRDefault="0062795B" w:rsidP="003A3EE7">
            <w:pPr>
              <w:pStyle w:val="TableParagraph"/>
              <w:spacing w:before="106"/>
              <w:ind w:left="1939" w:right="1948"/>
              <w:jc w:val="center"/>
              <w:rPr>
                <w:rFonts w:ascii="Arial" w:eastAsia="Times New Roman"/>
                <w:b/>
              </w:rPr>
            </w:pPr>
            <w:r>
              <w:rPr>
                <w:rFonts w:ascii="Arial" w:eastAsia="Times New Roman"/>
                <w:b/>
              </w:rPr>
              <w:t>Challenge</w:t>
            </w:r>
          </w:p>
        </w:tc>
        <w:tc>
          <w:tcPr>
            <w:tcW w:w="5479" w:type="dxa"/>
          </w:tcPr>
          <w:p w:rsidR="0062795B" w:rsidRDefault="0062795B" w:rsidP="003A3EE7">
            <w:pPr>
              <w:pStyle w:val="TableParagraph"/>
              <w:spacing w:before="106"/>
              <w:ind w:left="875"/>
              <w:rPr>
                <w:rFonts w:ascii="Arial" w:eastAsia="Times New Roman"/>
                <w:b/>
              </w:rPr>
            </w:pPr>
            <w:r>
              <w:rPr>
                <w:rFonts w:ascii="Arial" w:eastAsia="Times New Roman"/>
                <w:b/>
              </w:rPr>
              <w:t>About this type of Scientific Enquiry</w:t>
            </w:r>
          </w:p>
        </w:tc>
      </w:tr>
      <w:tr w:rsidR="0062795B" w:rsidTr="003A3EE7">
        <w:trPr>
          <w:trHeight w:val="3132"/>
        </w:trPr>
        <w:tc>
          <w:tcPr>
            <w:tcW w:w="4999" w:type="dxa"/>
          </w:tcPr>
          <w:p w:rsidR="0062795B" w:rsidRDefault="0062795B" w:rsidP="003A3EE7">
            <w:pPr>
              <w:pStyle w:val="TableParagraph"/>
              <w:spacing w:before="107" w:line="242" w:lineRule="auto"/>
              <w:ind w:right="77"/>
              <w:rPr>
                <w:sz w:val="28"/>
              </w:rPr>
            </w:pPr>
            <w:r>
              <w:rPr>
                <w:sz w:val="28"/>
              </w:rPr>
              <w:t>Research Carl Linneaus who created the system of taxonomy, which is how we classify living things.</w:t>
            </w:r>
          </w:p>
          <w:p w:rsidR="0062795B" w:rsidRDefault="0062795B" w:rsidP="003A3EE7">
            <w:pPr>
              <w:pStyle w:val="TableParagraph"/>
              <w:spacing w:line="242" w:lineRule="auto"/>
              <w:ind w:right="215"/>
              <w:rPr>
                <w:sz w:val="28"/>
              </w:rPr>
            </w:pPr>
            <w:r>
              <w:rPr>
                <w:color w:val="1154CC"/>
                <w:spacing w:val="-155"/>
                <w:sz w:val="28"/>
                <w:u w:val="single" w:color="1154CC"/>
              </w:rPr>
              <w:t>h</w:t>
            </w:r>
            <w:hyperlink r:id="rId7">
              <w:r>
                <w:rPr>
                  <w:color w:val="1154CC"/>
                  <w:spacing w:val="70"/>
                  <w:sz w:val="28"/>
                </w:rPr>
                <w:t xml:space="preserve"> </w:t>
              </w:r>
              <w:r>
                <w:rPr>
                  <w:color w:val="1154CC"/>
                  <w:sz w:val="28"/>
                  <w:u w:val="single" w:color="1154CC"/>
                </w:rPr>
                <w:t>ttps://www.linnean.org/learning/wh</w:t>
              </w:r>
            </w:hyperlink>
            <w:r>
              <w:rPr>
                <w:color w:val="1154CC"/>
                <w:sz w:val="28"/>
              </w:rPr>
              <w:t xml:space="preserve"> </w:t>
            </w:r>
            <w:r>
              <w:rPr>
                <w:color w:val="1154CC"/>
                <w:spacing w:val="-149"/>
                <w:sz w:val="28"/>
                <w:u w:val="single" w:color="1154CC"/>
              </w:rPr>
              <w:t>o</w:t>
            </w:r>
            <w:hyperlink r:id="rId8">
              <w:r>
                <w:rPr>
                  <w:color w:val="1154CC"/>
                  <w:spacing w:val="89"/>
                  <w:sz w:val="28"/>
                </w:rPr>
                <w:t xml:space="preserve"> </w:t>
              </w:r>
              <w:r>
                <w:rPr>
                  <w:color w:val="1154CC"/>
                  <w:sz w:val="28"/>
                  <w:u w:val="single" w:color="1154CC"/>
                </w:rPr>
                <w:t>-was-linnaeus</w:t>
              </w:r>
            </w:hyperlink>
          </w:p>
          <w:p w:rsidR="0062795B" w:rsidRDefault="0062795B" w:rsidP="003A3EE7">
            <w:pPr>
              <w:pStyle w:val="TableParagraph"/>
              <w:spacing w:line="242" w:lineRule="auto"/>
              <w:ind w:right="161"/>
              <w:jc w:val="both"/>
              <w:rPr>
                <w:sz w:val="28"/>
              </w:rPr>
            </w:pPr>
            <w:r>
              <w:rPr>
                <w:color w:val="1154CC"/>
                <w:spacing w:val="-155"/>
                <w:sz w:val="28"/>
                <w:u w:val="single" w:color="1154CC"/>
              </w:rPr>
              <w:t>h</w:t>
            </w:r>
            <w:hyperlink r:id="rId9">
              <w:r>
                <w:rPr>
                  <w:color w:val="1154CC"/>
                  <w:spacing w:val="78"/>
                  <w:sz w:val="28"/>
                </w:rPr>
                <w:t xml:space="preserve"> </w:t>
              </w:r>
              <w:r>
                <w:rPr>
                  <w:color w:val="1154CC"/>
                  <w:sz w:val="28"/>
                  <w:u w:val="single" w:color="1154CC"/>
                </w:rPr>
                <w:t>ttps://www.bbc.co.uk/teach/class-cli</w:t>
              </w:r>
            </w:hyperlink>
            <w:r>
              <w:rPr>
                <w:color w:val="1154CC"/>
                <w:sz w:val="28"/>
              </w:rPr>
              <w:t xml:space="preserve"> </w:t>
            </w:r>
            <w:r>
              <w:rPr>
                <w:color w:val="1154CC"/>
                <w:spacing w:val="-156"/>
                <w:sz w:val="28"/>
                <w:u w:val="single" w:color="1154CC"/>
              </w:rPr>
              <w:t>p</w:t>
            </w:r>
            <w:hyperlink r:id="rId10">
              <w:r>
                <w:rPr>
                  <w:color w:val="1154CC"/>
                  <w:spacing w:val="67"/>
                  <w:sz w:val="28"/>
                </w:rPr>
                <w:t xml:space="preserve"> </w:t>
              </w:r>
              <w:r>
                <w:rPr>
                  <w:color w:val="1154CC"/>
                  <w:sz w:val="28"/>
                  <w:u w:val="single" w:color="1154CC"/>
                </w:rPr>
                <w:t>s-video/science-ks2-the-work-of-carl-</w:t>
              </w:r>
            </w:hyperlink>
            <w:r>
              <w:rPr>
                <w:color w:val="1154CC"/>
                <w:sz w:val="28"/>
              </w:rPr>
              <w:t xml:space="preserve"> </w:t>
            </w:r>
            <w:r>
              <w:rPr>
                <w:color w:val="1154CC"/>
                <w:spacing w:val="-77"/>
                <w:sz w:val="28"/>
                <w:u w:val="single" w:color="1154CC"/>
              </w:rPr>
              <w:t>l</w:t>
            </w:r>
            <w:hyperlink r:id="rId11">
              <w:r>
                <w:rPr>
                  <w:color w:val="1154CC"/>
                  <w:spacing w:val="14"/>
                  <w:sz w:val="28"/>
                  <w:u w:val="single" w:color="1154CC"/>
                </w:rPr>
                <w:t xml:space="preserve"> </w:t>
              </w:r>
              <w:r>
                <w:rPr>
                  <w:color w:val="1154CC"/>
                  <w:sz w:val="28"/>
                  <w:u w:val="single" w:color="1154CC"/>
                </w:rPr>
                <w:t>innaeus/zhnjf4j</w:t>
              </w:r>
            </w:hyperlink>
          </w:p>
        </w:tc>
        <w:tc>
          <w:tcPr>
            <w:tcW w:w="5479" w:type="dxa"/>
          </w:tcPr>
          <w:p w:rsidR="0062795B" w:rsidRDefault="0062795B" w:rsidP="003A3EE7">
            <w:pPr>
              <w:pStyle w:val="TableParagraph"/>
              <w:spacing w:before="102" w:line="247" w:lineRule="auto"/>
              <w:ind w:right="179"/>
              <w:rPr>
                <w:rFonts w:ascii="Arial" w:eastAsia="Times New Roman"/>
                <w:i/>
                <w:sz w:val="24"/>
              </w:rPr>
            </w:pPr>
            <w:r>
              <w:rPr>
                <w:rFonts w:ascii="Arial" w:eastAsia="Times New Roman"/>
                <w:i/>
                <w:w w:val="95"/>
                <w:sz w:val="24"/>
              </w:rPr>
              <w:t>Identifying</w:t>
            </w:r>
            <w:r>
              <w:rPr>
                <w:rFonts w:ascii="Arial" w:eastAsia="Times New Roman"/>
                <w:i/>
                <w:spacing w:val="-34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and</w:t>
            </w:r>
            <w:r>
              <w:rPr>
                <w:rFonts w:ascii="Arial" w:eastAsia="Times New Roman"/>
                <w:i/>
                <w:spacing w:val="-33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classifying</w:t>
            </w:r>
            <w:r>
              <w:rPr>
                <w:rFonts w:ascii="Arial" w:eastAsia="Times New Roman"/>
                <w:i/>
                <w:spacing w:val="-34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is</w:t>
            </w:r>
            <w:r>
              <w:rPr>
                <w:rFonts w:ascii="Arial" w:eastAsia="Times New Roman"/>
                <w:i/>
                <w:spacing w:val="-34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how</w:t>
            </w:r>
            <w:r>
              <w:rPr>
                <w:rFonts w:ascii="Arial" w:eastAsia="Times New Roman"/>
                <w:i/>
                <w:spacing w:val="-33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we</w:t>
            </w:r>
            <w:r>
              <w:rPr>
                <w:rFonts w:ascii="Arial" w:eastAsia="Times New Roman"/>
                <w:i/>
                <w:spacing w:val="-34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can</w:t>
            </w:r>
            <w:r>
              <w:rPr>
                <w:rFonts w:ascii="Arial" w:eastAsia="Times New Roman"/>
                <w:i/>
                <w:spacing w:val="-33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make</w:t>
            </w:r>
            <w:r>
              <w:rPr>
                <w:rFonts w:ascii="Arial" w:eastAsia="Times New Roman"/>
                <w:i/>
                <w:spacing w:val="-34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 xml:space="preserve">sense </w:t>
            </w:r>
            <w:r>
              <w:rPr>
                <w:rFonts w:ascii="Arial" w:eastAsia="Times New Roman"/>
                <w:i/>
                <w:sz w:val="24"/>
              </w:rPr>
              <w:t>and</w:t>
            </w:r>
            <w:r>
              <w:rPr>
                <w:rFonts w:ascii="Arial" w:eastAsia="Times New Roman"/>
                <w:i/>
                <w:spacing w:val="-32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order</w:t>
            </w:r>
            <w:r>
              <w:rPr>
                <w:rFonts w:ascii="Arial" w:eastAsia="Times New Roman"/>
                <w:i/>
                <w:spacing w:val="-31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of</w:t>
            </w:r>
            <w:r>
              <w:rPr>
                <w:rFonts w:ascii="Arial" w:eastAsia="Times New Roman"/>
                <w:i/>
                <w:spacing w:val="-31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the</w:t>
            </w:r>
            <w:r>
              <w:rPr>
                <w:rFonts w:ascii="Arial" w:eastAsia="Times New Roman"/>
                <w:i/>
                <w:spacing w:val="-31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world</w:t>
            </w:r>
            <w:r>
              <w:rPr>
                <w:rFonts w:ascii="Arial" w:eastAsia="Times New Roman"/>
                <w:i/>
                <w:spacing w:val="-31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around</w:t>
            </w:r>
            <w:r>
              <w:rPr>
                <w:rFonts w:ascii="Arial" w:eastAsia="Times New Roman"/>
                <w:i/>
                <w:spacing w:val="-31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us.</w:t>
            </w:r>
            <w:r>
              <w:rPr>
                <w:rFonts w:ascii="Arial" w:eastAsia="Times New Roman"/>
                <w:i/>
                <w:spacing w:val="4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This</w:t>
            </w:r>
            <w:r>
              <w:rPr>
                <w:rFonts w:ascii="Arial" w:eastAsia="Times New Roman"/>
                <w:i/>
                <w:spacing w:val="-31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enquiry</w:t>
            </w:r>
            <w:r>
              <w:rPr>
                <w:rFonts w:ascii="Arial" w:eastAsia="Times New Roman"/>
                <w:i/>
                <w:spacing w:val="-31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pacing w:val="-5"/>
                <w:sz w:val="24"/>
              </w:rPr>
              <w:t xml:space="preserve">type </w:t>
            </w:r>
            <w:r>
              <w:rPr>
                <w:rFonts w:ascii="Arial" w:eastAsia="Times New Roman"/>
                <w:i/>
                <w:sz w:val="24"/>
              </w:rPr>
              <w:t>requires</w:t>
            </w:r>
            <w:r>
              <w:rPr>
                <w:rFonts w:ascii="Arial" w:eastAsia="Times New Roman"/>
                <w:i/>
                <w:spacing w:val="-3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using</w:t>
            </w:r>
            <w:r>
              <w:rPr>
                <w:rFonts w:ascii="Arial" w:eastAsia="Times New Roman"/>
                <w:i/>
                <w:spacing w:val="-3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observation</w:t>
            </w:r>
            <w:r>
              <w:rPr>
                <w:rFonts w:ascii="Arial" w:eastAsia="Times New Roman"/>
                <w:i/>
                <w:spacing w:val="-3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and</w:t>
            </w:r>
            <w:r>
              <w:rPr>
                <w:rFonts w:ascii="Arial" w:eastAsia="Times New Roman"/>
                <w:i/>
                <w:spacing w:val="-34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reasoning</w:t>
            </w:r>
            <w:r>
              <w:rPr>
                <w:rFonts w:ascii="Arial" w:eastAsia="Times New Roman"/>
                <w:i/>
                <w:spacing w:val="-3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skills.</w:t>
            </w:r>
          </w:p>
          <w:p w:rsidR="0062795B" w:rsidRDefault="0062795B" w:rsidP="003A3EE7">
            <w:pPr>
              <w:pStyle w:val="TableParagraph"/>
              <w:spacing w:before="3" w:line="247" w:lineRule="auto"/>
              <w:ind w:right="794"/>
              <w:rPr>
                <w:rFonts w:ascii="Arial"/>
                <w:i/>
                <w:sz w:val="24"/>
              </w:rPr>
            </w:pPr>
            <w:r>
              <w:rPr>
                <w:rFonts w:ascii="Arial" w:eastAsia="Times New Roman"/>
                <w:i/>
                <w:w w:val="90"/>
                <w:sz w:val="24"/>
              </w:rPr>
              <w:t xml:space="preserve">Examples of classifying include how we classify </w:t>
            </w:r>
            <w:r>
              <w:rPr>
                <w:rFonts w:ascii="Arial" w:eastAsia="Times New Roman"/>
                <w:i/>
                <w:w w:val="95"/>
                <w:sz w:val="24"/>
              </w:rPr>
              <w:t>animals, plants and foods.</w:t>
            </w:r>
          </w:p>
          <w:p w:rsidR="0062795B" w:rsidRDefault="0062795B" w:rsidP="003A3EE7">
            <w:pPr>
              <w:pStyle w:val="TableParagraph"/>
              <w:spacing w:before="2" w:line="247" w:lineRule="auto"/>
              <w:ind w:right="218"/>
              <w:rPr>
                <w:rFonts w:ascii="Arial" w:eastAsia="Times New Roman"/>
                <w:i/>
                <w:sz w:val="24"/>
              </w:rPr>
            </w:pPr>
            <w:r>
              <w:rPr>
                <w:rFonts w:ascii="Arial" w:eastAsia="Times New Roman"/>
                <w:i/>
                <w:w w:val="95"/>
                <w:sz w:val="24"/>
              </w:rPr>
              <w:t>Identifying</w:t>
            </w:r>
            <w:r>
              <w:rPr>
                <w:rFonts w:ascii="Arial" w:eastAsia="Times New Roman"/>
                <w:i/>
                <w:spacing w:val="-37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and</w:t>
            </w:r>
            <w:r>
              <w:rPr>
                <w:rFonts w:ascii="Arial" w:eastAsia="Times New Roman"/>
                <w:i/>
                <w:spacing w:val="-36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classifying</w:t>
            </w:r>
            <w:r>
              <w:rPr>
                <w:rFonts w:ascii="Arial" w:eastAsia="Times New Roman"/>
                <w:i/>
                <w:spacing w:val="-36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is</w:t>
            </w:r>
            <w:r>
              <w:rPr>
                <w:rFonts w:ascii="Arial" w:eastAsia="Times New Roman"/>
                <w:i/>
                <w:spacing w:val="-37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used</w:t>
            </w:r>
            <w:r>
              <w:rPr>
                <w:rFonts w:ascii="Arial" w:eastAsia="Times New Roman"/>
                <w:i/>
                <w:spacing w:val="-36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by</w:t>
            </w:r>
            <w:r>
              <w:rPr>
                <w:rFonts w:ascii="Arial" w:eastAsia="Times New Roman"/>
                <w:i/>
                <w:spacing w:val="-36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scientists</w:t>
            </w:r>
            <w:r>
              <w:rPr>
                <w:rFonts w:ascii="Arial" w:eastAsia="Times New Roman"/>
                <w:i/>
                <w:spacing w:val="-36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to</w:t>
            </w:r>
            <w:r>
              <w:rPr>
                <w:rFonts w:ascii="Arial" w:eastAsia="Times New Roman"/>
                <w:i/>
                <w:spacing w:val="-37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pacing w:val="-5"/>
                <w:w w:val="95"/>
                <w:sz w:val="24"/>
              </w:rPr>
              <w:t xml:space="preserve">help </w:t>
            </w:r>
            <w:r>
              <w:rPr>
                <w:rFonts w:ascii="Arial" w:eastAsia="Times New Roman"/>
                <w:i/>
                <w:sz w:val="24"/>
              </w:rPr>
              <w:t>learn</w:t>
            </w:r>
            <w:r>
              <w:rPr>
                <w:rFonts w:ascii="Arial" w:eastAsia="Times New Roman"/>
                <w:i/>
                <w:spacing w:val="-44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about</w:t>
            </w:r>
            <w:r>
              <w:rPr>
                <w:rFonts w:ascii="Arial" w:eastAsia="Times New Roman"/>
                <w:i/>
                <w:spacing w:val="-44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the</w:t>
            </w:r>
            <w:r>
              <w:rPr>
                <w:rFonts w:ascii="Arial" w:eastAsia="Times New Roman"/>
                <w:i/>
                <w:spacing w:val="-43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natural</w:t>
            </w:r>
            <w:r>
              <w:rPr>
                <w:rFonts w:ascii="Arial" w:eastAsia="Times New Roman"/>
                <w:i/>
                <w:spacing w:val="-44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world</w:t>
            </w:r>
            <w:r>
              <w:rPr>
                <w:rFonts w:ascii="Arial" w:eastAsia="Times New Roman"/>
                <w:i/>
                <w:spacing w:val="-43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and</w:t>
            </w:r>
            <w:r>
              <w:rPr>
                <w:rFonts w:ascii="Arial" w:eastAsia="Times New Roman"/>
                <w:i/>
                <w:spacing w:val="-44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therefore</w:t>
            </w:r>
            <w:r>
              <w:rPr>
                <w:rFonts w:ascii="Arial" w:eastAsia="Times New Roman"/>
                <w:i/>
                <w:spacing w:val="-43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>assist</w:t>
            </w:r>
            <w:r>
              <w:rPr>
                <w:rFonts w:ascii="Arial" w:eastAsia="Times New Roman"/>
                <w:i/>
                <w:spacing w:val="-44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sz w:val="24"/>
              </w:rPr>
              <w:t xml:space="preserve">in </w:t>
            </w:r>
            <w:r>
              <w:rPr>
                <w:rFonts w:ascii="Arial" w:eastAsia="Times New Roman"/>
                <w:i/>
                <w:w w:val="95"/>
                <w:sz w:val="24"/>
              </w:rPr>
              <w:t>conservation</w:t>
            </w:r>
            <w:r>
              <w:rPr>
                <w:rFonts w:ascii="Arial" w:eastAsia="Times New Roman"/>
                <w:i/>
                <w:spacing w:val="-21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projects.</w:t>
            </w:r>
            <w:r>
              <w:rPr>
                <w:rFonts w:ascii="Arial" w:eastAsia="Times New Roman"/>
                <w:i/>
                <w:spacing w:val="23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You</w:t>
            </w:r>
            <w:r>
              <w:rPr>
                <w:rFonts w:ascii="Arial" w:eastAsia="Times New Roman"/>
                <w:i/>
                <w:spacing w:val="-20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can</w:t>
            </w:r>
            <w:r>
              <w:rPr>
                <w:rFonts w:ascii="Arial" w:eastAsia="Times New Roman"/>
                <w:i/>
                <w:spacing w:val="-20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often</w:t>
            </w:r>
            <w:r>
              <w:rPr>
                <w:rFonts w:ascii="Arial" w:eastAsia="Times New Roman"/>
                <w:i/>
                <w:spacing w:val="-20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>help</w:t>
            </w:r>
            <w:r>
              <w:rPr>
                <w:rFonts w:ascii="Arial" w:eastAsia="Times New Roman"/>
                <w:i/>
                <w:spacing w:val="-20"/>
                <w:w w:val="95"/>
                <w:sz w:val="24"/>
              </w:rPr>
              <w:t xml:space="preserve"> </w:t>
            </w:r>
            <w:r>
              <w:rPr>
                <w:rFonts w:ascii="Arial" w:eastAsia="Times New Roman"/>
                <w:i/>
                <w:w w:val="95"/>
                <w:sz w:val="24"/>
              </w:rPr>
              <w:t xml:space="preserve">scientists </w:t>
            </w:r>
            <w:r>
              <w:rPr>
                <w:rFonts w:ascii="Arial" w:eastAsia="Times New Roman"/>
                <w:i/>
                <w:sz w:val="24"/>
              </w:rPr>
              <w:t>to identify and classify using websites such as Zooniverse.org</w:t>
            </w:r>
          </w:p>
        </w:tc>
      </w:tr>
    </w:tbl>
    <w:p w:rsidR="0062795B" w:rsidRDefault="0062795B" w:rsidP="00E254A6">
      <w:pPr>
        <w:spacing w:line="247" w:lineRule="auto"/>
        <w:rPr>
          <w:rFonts w:ascii="Arial"/>
          <w:sz w:val="24"/>
        </w:rPr>
        <w:sectPr w:rsidR="0062795B">
          <w:pgSz w:w="11920" w:h="16860"/>
          <w:pgMar w:top="820" w:right="580" w:bottom="280" w:left="620" w:header="720" w:footer="720" w:gutter="0"/>
          <w:cols w:space="720"/>
        </w:sectPr>
      </w:pPr>
    </w:p>
    <w:p w:rsidR="0062795B" w:rsidRDefault="0062795B">
      <w:bookmarkStart w:id="0" w:name="_GoBack"/>
      <w:bookmarkEnd w:id="0"/>
    </w:p>
    <w:sectPr w:rsidR="0062795B" w:rsidSect="001D3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A6"/>
    <w:rsid w:val="001D3329"/>
    <w:rsid w:val="003A3EE7"/>
    <w:rsid w:val="003F435D"/>
    <w:rsid w:val="00621EE1"/>
    <w:rsid w:val="0062795B"/>
    <w:rsid w:val="00692D77"/>
    <w:rsid w:val="006D7162"/>
    <w:rsid w:val="00E2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A6"/>
    <w:pPr>
      <w:widowControl w:val="0"/>
      <w:autoSpaceDE w:val="0"/>
      <w:autoSpaceDN w:val="0"/>
    </w:pPr>
    <w:rPr>
      <w:rFonts w:ascii="Caladea" w:hAnsi="Caladea" w:cs="Caladea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254A6"/>
    <w:pPr>
      <w:spacing w:before="13"/>
    </w:pPr>
    <w:rPr>
      <w:rFonts w:ascii="Arial Black" w:hAnsi="Arial Black" w:cs="Arial Black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254A6"/>
    <w:rPr>
      <w:rFonts w:ascii="Arial Black" w:eastAsia="Times New Roman" w:hAnsi="Arial Black" w:cs="Arial Black"/>
      <w:sz w:val="52"/>
      <w:szCs w:val="52"/>
      <w:lang w:val="en-US"/>
    </w:rPr>
  </w:style>
  <w:style w:type="paragraph" w:customStyle="1" w:styleId="TableParagraph">
    <w:name w:val="Table Paragraph"/>
    <w:basedOn w:val="Normal"/>
    <w:uiPriority w:val="99"/>
    <w:rsid w:val="00E254A6"/>
    <w:pPr>
      <w:ind w:left="9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nean.org/learning/who-was-linnaeu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innean.org/learning/who-was-linnaeu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bbc.co.uk/teach/class-clips-video/science-ks2-the-work-of-carl-linnaeus/zhnjf4j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bbc.co.uk/teach/class-clips-video/science-ks2-the-work-of-carl-linnaeus/zhnjf4j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bbc.co.uk/teach/class-clips-video/science-ks2-the-work-of-carl-linnaeus/zhnjf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249</Words>
  <Characters>1422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Task 3: Enquiry Type - Identifying and Classifying</dc:title>
  <dc:subject/>
  <dc:creator>mjukes</dc:creator>
  <cp:keywords/>
  <dc:description/>
  <cp:lastModifiedBy>sowens</cp:lastModifiedBy>
  <cp:revision>2</cp:revision>
  <dcterms:created xsi:type="dcterms:W3CDTF">2020-04-21T14:15:00Z</dcterms:created>
  <dcterms:modified xsi:type="dcterms:W3CDTF">2020-04-21T14:15:00Z</dcterms:modified>
</cp:coreProperties>
</file>