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7FA" w:rsidRDefault="00D177FA" w:rsidP="001D343D">
      <w:pPr>
        <w:rPr>
          <w:rFonts w:asciiTheme="minorHAnsi" w:hAnsiTheme="minorHAnsi"/>
          <w:lang w:val="en-GB"/>
        </w:rPr>
      </w:pPr>
      <w:bookmarkStart w:id="0" w:name="_GoBack"/>
      <w:bookmarkEnd w:id="0"/>
    </w:p>
    <w:p w:rsidR="00124EB8" w:rsidRDefault="00124EB8" w:rsidP="001D343D">
      <w:pPr>
        <w:rPr>
          <w:rFonts w:asciiTheme="minorHAnsi" w:hAnsiTheme="minorHAnsi"/>
          <w:lang w:val="en-GB"/>
        </w:rPr>
      </w:pPr>
    </w:p>
    <w:p w:rsidR="00124EB8" w:rsidRPr="00DE24B6" w:rsidRDefault="00124EB8" w:rsidP="00DE24B6">
      <w:pPr>
        <w:jc w:val="center"/>
        <w:rPr>
          <w:rFonts w:asciiTheme="minorHAnsi" w:hAnsiTheme="minorHAnsi"/>
          <w:b/>
          <w:sz w:val="32"/>
          <w:lang w:val="en-GB"/>
        </w:rPr>
      </w:pPr>
      <w:r w:rsidRPr="00DE24B6">
        <w:rPr>
          <w:rFonts w:asciiTheme="minorHAnsi" w:hAnsiTheme="minorHAnsi"/>
          <w:b/>
          <w:sz w:val="32"/>
          <w:lang w:val="en-GB"/>
        </w:rPr>
        <w:t>Plymouth CAST Pupil Premium Strategy 2017</w:t>
      </w:r>
    </w:p>
    <w:p w:rsidR="00DE24B6" w:rsidRDefault="00DE24B6" w:rsidP="00DE24B6">
      <w:pPr>
        <w:jc w:val="center"/>
        <w:rPr>
          <w:rFonts w:asciiTheme="minorHAnsi" w:hAnsiTheme="minorHAnsi"/>
          <w:b/>
          <w:sz w:val="28"/>
          <w:lang w:val="en-GB"/>
        </w:rPr>
      </w:pPr>
    </w:p>
    <w:p w:rsidR="00DE24B6" w:rsidRPr="00DE24B6" w:rsidRDefault="00DE24B6" w:rsidP="00DE24B6">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rsidR="00DE24B6" w:rsidRPr="00DE24B6" w:rsidRDefault="00DE24B6" w:rsidP="00DE24B6">
      <w:pPr>
        <w:jc w:val="center"/>
        <w:rPr>
          <w:rFonts w:asciiTheme="minorHAnsi" w:hAnsiTheme="minorHAnsi"/>
          <w:b/>
          <w:sz w:val="28"/>
          <w:lang w:val="en-GB"/>
        </w:rPr>
      </w:pPr>
    </w:p>
    <w:p w:rsidR="00124EB8" w:rsidRPr="00BF3596" w:rsidRDefault="00124EB8" w:rsidP="00124EB8">
      <w:pPr>
        <w:rPr>
          <w:rFonts w:asciiTheme="minorHAnsi" w:hAnsiTheme="minorHAnsi"/>
          <w:b/>
          <w:sz w:val="28"/>
          <w:lang w:val="en-GB"/>
        </w:rPr>
      </w:pPr>
      <w:r w:rsidRPr="00BF3596">
        <w:rPr>
          <w:rFonts w:asciiTheme="minorHAnsi" w:hAnsiTheme="minorHAnsi"/>
          <w:b/>
          <w:sz w:val="28"/>
          <w:lang w:val="en-GB"/>
        </w:rPr>
        <w:t>Principles</w:t>
      </w:r>
    </w:p>
    <w:p w:rsidR="00124EB8" w:rsidRPr="00124EB8" w:rsidRDefault="00124EB8" w:rsidP="00124EB8">
      <w:pPr>
        <w:rPr>
          <w:rFonts w:asciiTheme="minorHAnsi" w:hAnsiTheme="minorHAnsi"/>
          <w:lang w:val="en-GB"/>
        </w:rPr>
      </w:pPr>
    </w:p>
    <w:p w:rsidR="00124EB8" w:rsidRPr="00124EB8" w:rsidRDefault="00124EB8" w:rsidP="00CE14C9">
      <w:pPr>
        <w:pStyle w:val="ListParagraph"/>
        <w:numPr>
          <w:ilvl w:val="0"/>
          <w:numId w:val="2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rsidR="00124EB8" w:rsidRPr="00124EB8" w:rsidRDefault="00124EB8" w:rsidP="0012708F">
      <w:pPr>
        <w:pStyle w:val="ListParagraph"/>
        <w:numPr>
          <w:ilvl w:val="0"/>
          <w:numId w:val="2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rsidR="00124EB8" w:rsidRPr="00124EB8" w:rsidRDefault="00124EB8" w:rsidP="00725F42">
      <w:pPr>
        <w:pStyle w:val="ListParagraph"/>
        <w:numPr>
          <w:ilvl w:val="0"/>
          <w:numId w:val="2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rsidR="00124EB8" w:rsidRPr="00124EB8" w:rsidRDefault="00124EB8" w:rsidP="00F5734C">
      <w:pPr>
        <w:pStyle w:val="ListParagraph"/>
        <w:numPr>
          <w:ilvl w:val="0"/>
          <w:numId w:val="2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sidR="006C05F1">
        <w:rPr>
          <w:rFonts w:asciiTheme="minorHAnsi" w:hAnsiTheme="minorHAnsi"/>
          <w:lang w:val="en-GB"/>
        </w:rPr>
        <w:t>s have</w:t>
      </w:r>
      <w:r w:rsidRPr="00124EB8">
        <w:rPr>
          <w:rFonts w:asciiTheme="minorHAnsi" w:hAnsiTheme="minorHAnsi"/>
          <w:lang w:val="en-GB"/>
        </w:rPr>
        <w:t xml:space="preserve"> legitimately identified as being socially disadvantaged.</w:t>
      </w:r>
    </w:p>
    <w:p w:rsidR="00124EB8" w:rsidRDefault="00124EB8" w:rsidP="00460597">
      <w:pPr>
        <w:pStyle w:val="ListParagraph"/>
        <w:numPr>
          <w:ilvl w:val="0"/>
          <w:numId w:val="26"/>
        </w:numPr>
        <w:rPr>
          <w:rFonts w:asciiTheme="minorHAnsi" w:hAnsiTheme="minorHAnsi"/>
          <w:lang w:val="en-GB"/>
        </w:rPr>
      </w:pPr>
      <w:r w:rsidRPr="00124EB8">
        <w:rPr>
          <w:rFonts w:asciiTheme="minorHAnsi" w:hAnsiTheme="minorHAnsi"/>
          <w:lang w:val="en-GB"/>
        </w:rPr>
        <w:t>Pupil Premium funding will be allocated following a needs analysis which will identify priority groups or individuals. Limited funding and resources means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rsidR="00124EB8" w:rsidRDefault="00124EB8" w:rsidP="00124EB8">
      <w:pPr>
        <w:rPr>
          <w:rFonts w:asciiTheme="minorHAnsi" w:hAnsiTheme="minorHAnsi"/>
          <w:lang w:val="en-GB"/>
        </w:rPr>
      </w:pPr>
    </w:p>
    <w:p w:rsidR="00124EB8" w:rsidRPr="00BF3596" w:rsidRDefault="00124EB8" w:rsidP="00124EB8">
      <w:pPr>
        <w:rPr>
          <w:rFonts w:asciiTheme="minorHAnsi" w:hAnsiTheme="minorHAnsi"/>
          <w:b/>
          <w:sz w:val="28"/>
          <w:lang w:val="en-GB"/>
        </w:rPr>
      </w:pPr>
      <w:r w:rsidRPr="00BF3596">
        <w:rPr>
          <w:rFonts w:asciiTheme="minorHAnsi" w:hAnsiTheme="minorHAnsi"/>
          <w:b/>
          <w:sz w:val="28"/>
          <w:lang w:val="en-GB"/>
        </w:rPr>
        <w:t>The purpose of this policy is to</w:t>
      </w:r>
      <w:r w:rsidR="00BF3596">
        <w:rPr>
          <w:rFonts w:asciiTheme="minorHAnsi" w:hAnsiTheme="minorHAnsi"/>
          <w:b/>
          <w:sz w:val="28"/>
          <w:lang w:val="en-GB"/>
        </w:rPr>
        <w:t>:</w:t>
      </w:r>
    </w:p>
    <w:p w:rsidR="00124EB8" w:rsidRPr="00124EB8" w:rsidRDefault="00124EB8" w:rsidP="00124EB8">
      <w:pPr>
        <w:rPr>
          <w:rFonts w:asciiTheme="minorHAnsi" w:hAnsiTheme="minorHAnsi"/>
          <w:lang w:val="en-GB"/>
        </w:rPr>
      </w:pPr>
    </w:p>
    <w:p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Ensure that the needs of all disadvantaged pupils are effectively met;</w:t>
      </w:r>
    </w:p>
    <w:p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Describe some of the key intervention strategies which will be used;</w:t>
      </w:r>
    </w:p>
    <w:p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 xml:space="preserve">Outline how </w:t>
      </w:r>
      <w:r>
        <w:rPr>
          <w:rFonts w:asciiTheme="minorHAnsi" w:hAnsiTheme="minorHAnsi"/>
          <w:lang w:val="en-GB"/>
        </w:rPr>
        <w:t xml:space="preserve">Plymouth CAST </w:t>
      </w:r>
      <w:r w:rsidRPr="00124EB8">
        <w:rPr>
          <w:rFonts w:asciiTheme="minorHAnsi" w:hAnsiTheme="minorHAnsi"/>
          <w:lang w:val="en-GB"/>
        </w:rPr>
        <w:t>will allocate its Pupil Premium funding;</w:t>
      </w:r>
    </w:p>
    <w:p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Detail the monitoring and evaluation processes we will use to ensure impact;</w:t>
      </w:r>
    </w:p>
    <w:p w:rsidR="00124EB8" w:rsidRP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Identify the roles and responsibilities involved in our Pupil Premium provision;</w:t>
      </w:r>
    </w:p>
    <w:p w:rsidR="00124EB8" w:rsidRDefault="00124EB8" w:rsidP="00124EB8">
      <w:pPr>
        <w:pStyle w:val="ListParagraph"/>
        <w:numPr>
          <w:ilvl w:val="0"/>
          <w:numId w:val="26"/>
        </w:numPr>
        <w:rPr>
          <w:rFonts w:asciiTheme="minorHAnsi" w:hAnsiTheme="minorHAnsi"/>
          <w:lang w:val="en-GB"/>
        </w:rPr>
      </w:pPr>
      <w:r w:rsidRPr="00124EB8">
        <w:rPr>
          <w:rFonts w:asciiTheme="minorHAnsi" w:hAnsiTheme="minorHAnsi"/>
          <w:lang w:val="en-GB"/>
        </w:rPr>
        <w:t>Meet the required statutory obligations</w:t>
      </w:r>
    </w:p>
    <w:p w:rsidR="00124EB8" w:rsidRDefault="00124EB8" w:rsidP="00124EB8">
      <w:pPr>
        <w:rPr>
          <w:rFonts w:asciiTheme="minorHAnsi" w:hAnsiTheme="minorHAnsi"/>
          <w:lang w:val="en-GB"/>
        </w:rPr>
      </w:pPr>
    </w:p>
    <w:p w:rsidR="00124EB8" w:rsidRDefault="00124EB8" w:rsidP="00124EB8">
      <w:pPr>
        <w:rPr>
          <w:rFonts w:asciiTheme="minorHAnsi" w:hAnsiTheme="minorHAnsi"/>
          <w:lang w:val="en-GB"/>
        </w:rPr>
      </w:pPr>
      <w:r>
        <w:rPr>
          <w:rFonts w:asciiTheme="minorHAnsi" w:hAnsiTheme="minorHAnsi"/>
          <w:lang w:val="en-GB"/>
        </w:rPr>
        <w:t>The Trust’s</w:t>
      </w:r>
      <w:r w:rsidRPr="00124EB8">
        <w:rPr>
          <w:rFonts w:asciiTheme="minorHAnsi" w:hAnsiTheme="minorHAnsi"/>
          <w:lang w:val="en-GB"/>
        </w:rPr>
        <w:t xml:space="preserve"> role is to ensure that all children – including the most disadvantaged – get the educational opportunities they deserve and make the most of them. Moreover, the Trust is firmly committed to raising the achievement of disadvantaged children in each of its schools and refuses to accept that any child is ever destined to underachieve by virtue of their social circumstances. </w:t>
      </w:r>
    </w:p>
    <w:p w:rsidR="00124EB8" w:rsidRPr="00124EB8" w:rsidRDefault="00124EB8" w:rsidP="00124EB8">
      <w:pPr>
        <w:rPr>
          <w:rFonts w:asciiTheme="minorHAnsi" w:hAnsiTheme="minorHAnsi"/>
          <w:lang w:val="en-GB"/>
        </w:rPr>
      </w:pPr>
    </w:p>
    <w:p w:rsidR="00124EB8" w:rsidRDefault="00124EB8" w:rsidP="00124EB8">
      <w:pPr>
        <w:rPr>
          <w:rFonts w:asciiTheme="minorHAnsi" w:hAnsiTheme="minorHAnsi"/>
          <w:lang w:val="en-GB"/>
        </w:rPr>
      </w:pPr>
      <w:r w:rsidRPr="00124EB8">
        <w:rPr>
          <w:rFonts w:asciiTheme="minorHAnsi" w:hAnsiTheme="minorHAnsi"/>
          <w:lang w:val="en-GB"/>
        </w:rPr>
        <w:t>The Trust regards raising the achievement of disadvantaged pupils as being at the very core of its moral purpose. Every person employed by CAST has a part to play in helping disadvantaged children to achieve educational excellence, and each of us acknowledges that we are accountable for the impact of our efforts to improve outcomes and diminish gaps in achievement.</w:t>
      </w:r>
    </w:p>
    <w:p w:rsidR="00124EB8" w:rsidRPr="00124EB8" w:rsidRDefault="00124EB8" w:rsidP="00124EB8">
      <w:pPr>
        <w:rPr>
          <w:rFonts w:asciiTheme="minorHAnsi" w:hAnsiTheme="minorHAnsi"/>
          <w:lang w:val="en-GB"/>
        </w:rPr>
      </w:pPr>
    </w:p>
    <w:p w:rsidR="00124EB8" w:rsidRDefault="00124EB8" w:rsidP="00124EB8">
      <w:pPr>
        <w:rPr>
          <w:rFonts w:asciiTheme="minorHAnsi" w:hAnsiTheme="minorHAnsi"/>
          <w:lang w:val="en-GB"/>
        </w:rPr>
      </w:pPr>
      <w:r w:rsidRPr="00124EB8">
        <w:rPr>
          <w:rFonts w:asciiTheme="minorHAnsi" w:hAnsiTheme="minorHAnsi"/>
          <w:lang w:val="en-GB"/>
        </w:rPr>
        <w:lastRenderedPageBreak/>
        <w:t>An important aspect of the Trust’s efforts to raise achievement will be to ensure that Pupil Premium funding is spent in ways that have the maximum possible impact on pupil progress and learning. The Pupil Premium is additional funding from central government which is allocated to schools for the intended purpose of supporting them in their efforts to raise the achievement of disadvantaged pupils, the overall aim being to diminish gaps between disadvantaged and non-disadvantaged children both within school and nationally</w:t>
      </w:r>
      <w:r>
        <w:rPr>
          <w:rFonts w:asciiTheme="minorHAnsi" w:hAnsiTheme="minorHAnsi"/>
          <w:lang w:val="en-GB"/>
        </w:rPr>
        <w:t>.</w:t>
      </w:r>
    </w:p>
    <w:p w:rsidR="00124EB8" w:rsidRPr="00DE24B6" w:rsidRDefault="00124EB8" w:rsidP="00124EB8">
      <w:pPr>
        <w:rPr>
          <w:rFonts w:asciiTheme="minorHAnsi" w:hAnsiTheme="minorHAnsi"/>
          <w:lang w:val="en-GB"/>
        </w:rPr>
      </w:pPr>
    </w:p>
    <w:p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 xml:space="preserve">The Trust will rigorously review the learning and achievement of disadvantaged children in its schools, forensically analysing their progress and attainment. It will question and challenge schools in ways that highlight good practice in raising achievement and actual and potential underachievement. In doing so, it will look at both external and school-based data sources. The Trust recognises that disadvantaged children do not form a homogenous group, and consequently it will raise questions about the achievement of disadvantaged pupils who are more able and/or who have special educational needs or a disability. Where underachievement persists in a school, the Trust will make arrangements for a formal Pupil Premium review to be undertaken. </w:t>
      </w:r>
    </w:p>
    <w:p w:rsidR="00124EB8" w:rsidRPr="00DE24B6" w:rsidRDefault="00124EB8" w:rsidP="00124EB8">
      <w:pPr>
        <w:pStyle w:val="Default"/>
        <w:rPr>
          <w:rFonts w:asciiTheme="minorHAnsi" w:hAnsiTheme="minorHAnsi" w:cstheme="minorBidi"/>
          <w:color w:val="auto"/>
        </w:rPr>
      </w:pPr>
    </w:p>
    <w:p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The Trust acknowledges that effective governance is a crucial component of raising achievement and that it has a responsibility to ensure that any individuals involved in governance are properly equipped to ask searching questions about the performance of pupils who attract the Pupil Premium. Those involved in governance need to be made fully aware of the moral imperative of this aspect of their work.</w:t>
      </w:r>
    </w:p>
    <w:p w:rsidR="00124EB8" w:rsidRPr="00DE24B6" w:rsidRDefault="00124EB8" w:rsidP="00124EB8">
      <w:pPr>
        <w:pStyle w:val="Default"/>
        <w:rPr>
          <w:rFonts w:asciiTheme="minorHAnsi" w:hAnsiTheme="minorHAnsi" w:cstheme="minorBidi"/>
          <w:color w:val="auto"/>
        </w:rPr>
      </w:pPr>
    </w:p>
    <w:p w:rsidR="00124EB8" w:rsidRPr="00DE24B6" w:rsidRDefault="00124EB8" w:rsidP="00124EB8">
      <w:pPr>
        <w:pStyle w:val="Default"/>
        <w:rPr>
          <w:rFonts w:asciiTheme="minorHAnsi" w:hAnsiTheme="minorHAnsi" w:cstheme="minorBidi"/>
          <w:color w:val="auto"/>
        </w:rPr>
      </w:pPr>
      <w:r w:rsidRPr="00DE24B6">
        <w:rPr>
          <w:rFonts w:asciiTheme="minorHAnsi" w:hAnsiTheme="minorHAnsi" w:cstheme="minorBidi"/>
          <w:color w:val="auto"/>
        </w:rPr>
        <w:t xml:space="preserve">The Trust believes that school leaders are best placed to make decisions about how pupil premium money is spent in their respective schools. However, schools will be held to account by the Trust’s Board and the Local </w:t>
      </w:r>
      <w:r w:rsidR="006C05F1" w:rsidRPr="00DE24B6">
        <w:rPr>
          <w:rFonts w:asciiTheme="minorHAnsi" w:hAnsiTheme="minorHAnsi" w:cstheme="minorBidi"/>
          <w:color w:val="auto"/>
        </w:rPr>
        <w:t>Governing Body</w:t>
      </w:r>
      <w:r w:rsidRPr="00DE24B6">
        <w:rPr>
          <w:rFonts w:asciiTheme="minorHAnsi" w:hAnsiTheme="minorHAnsi" w:cstheme="minorBidi"/>
          <w:color w:val="auto"/>
        </w:rPr>
        <w:t xml:space="preserve"> for the impact of their spending. School leaders will need to be able to describe the barriers to learning which they have identified and explain why particular strategies have been chosen to address them. They will be required to report on the impact of their chosen strategies and the lessons learnt. </w:t>
      </w:r>
    </w:p>
    <w:p w:rsidR="00124EB8" w:rsidRDefault="00124EB8" w:rsidP="00124EB8">
      <w:pPr>
        <w:rPr>
          <w:rFonts w:asciiTheme="minorHAnsi" w:hAnsiTheme="minorHAnsi"/>
          <w:lang w:val="en-GB"/>
        </w:rPr>
      </w:pPr>
    </w:p>
    <w:p w:rsidR="00BF7AA2" w:rsidRPr="00BF3596" w:rsidRDefault="00BF7AA2" w:rsidP="00124EB8">
      <w:pPr>
        <w:rPr>
          <w:rFonts w:asciiTheme="minorHAnsi" w:hAnsiTheme="minorHAnsi"/>
          <w:b/>
          <w:sz w:val="28"/>
          <w:lang w:val="en-GB"/>
        </w:rPr>
      </w:pPr>
      <w:r w:rsidRPr="00BF3596">
        <w:rPr>
          <w:rFonts w:asciiTheme="minorHAnsi" w:hAnsiTheme="minorHAnsi"/>
          <w:b/>
          <w:sz w:val="28"/>
          <w:lang w:val="en-GB"/>
        </w:rPr>
        <w:t>Individual School’s Pupil Premium Strategy</w:t>
      </w:r>
    </w:p>
    <w:p w:rsidR="00BF7AA2" w:rsidRDefault="00BF7AA2" w:rsidP="00124EB8">
      <w:pPr>
        <w:rPr>
          <w:rFonts w:asciiTheme="minorHAnsi" w:hAnsiTheme="minorHAnsi"/>
          <w:lang w:val="en-GB"/>
        </w:rPr>
      </w:pPr>
    </w:p>
    <w:p w:rsidR="00D23B42" w:rsidRDefault="00D23B42" w:rsidP="00124EB8">
      <w:pPr>
        <w:rPr>
          <w:rFonts w:asciiTheme="minorHAnsi" w:hAnsiTheme="minorHAnsi"/>
          <w:lang w:val="en-GB"/>
        </w:rPr>
      </w:pPr>
      <w:r w:rsidRPr="00DE24B6">
        <w:rPr>
          <w:rFonts w:asciiTheme="minorHAnsi" w:hAnsiTheme="minorHAnsi"/>
          <w:lang w:val="en-GB"/>
        </w:rPr>
        <w:t xml:space="preserve">Each school will provide their Pupil Premium Strategy for 2017/18 and an evaluation of the 2016/17 strategy to the School Improvement Team by </w:t>
      </w:r>
      <w:r w:rsidRPr="00DE24B6">
        <w:rPr>
          <w:rFonts w:asciiTheme="minorHAnsi" w:hAnsiTheme="minorHAnsi"/>
          <w:b/>
          <w:lang w:val="en-GB"/>
        </w:rPr>
        <w:t>September 15</w:t>
      </w:r>
      <w:r w:rsidRPr="00DE24B6">
        <w:rPr>
          <w:rFonts w:asciiTheme="minorHAnsi" w:hAnsiTheme="minorHAnsi"/>
          <w:b/>
          <w:vertAlign w:val="superscript"/>
          <w:lang w:val="en-GB"/>
        </w:rPr>
        <w:t>th</w:t>
      </w:r>
      <w:r w:rsidR="00DE24B6" w:rsidRPr="00DE24B6">
        <w:rPr>
          <w:rFonts w:asciiTheme="minorHAnsi" w:hAnsiTheme="minorHAnsi"/>
          <w:b/>
          <w:lang w:val="en-GB"/>
        </w:rPr>
        <w:t xml:space="preserve"> 2017</w:t>
      </w:r>
      <w:r w:rsidRPr="00DE24B6">
        <w:rPr>
          <w:rFonts w:asciiTheme="minorHAnsi" w:hAnsiTheme="minorHAnsi"/>
          <w:lang w:val="en-GB"/>
        </w:rPr>
        <w:t xml:space="preserve"> on the </w:t>
      </w:r>
      <w:r w:rsidR="00DE24B6">
        <w:rPr>
          <w:rFonts w:asciiTheme="minorHAnsi" w:hAnsiTheme="minorHAnsi"/>
          <w:lang w:val="en-GB"/>
        </w:rPr>
        <w:t>P</w:t>
      </w:r>
      <w:r w:rsidR="00DE24B6" w:rsidRPr="00DE24B6">
        <w:rPr>
          <w:rFonts w:asciiTheme="minorHAnsi" w:hAnsiTheme="minorHAnsi"/>
          <w:lang w:val="en-GB"/>
        </w:rPr>
        <w:t>lymouth</w:t>
      </w:r>
      <w:r w:rsidRPr="00DE24B6">
        <w:rPr>
          <w:rFonts w:asciiTheme="minorHAnsi" w:hAnsiTheme="minorHAnsi"/>
          <w:lang w:val="en-GB"/>
        </w:rPr>
        <w:t xml:space="preserve"> CAST Pupil Premium template (Appendix 1).</w:t>
      </w:r>
    </w:p>
    <w:p w:rsidR="007915D8" w:rsidRDefault="007915D8" w:rsidP="00124EB8">
      <w:pPr>
        <w:rPr>
          <w:rFonts w:asciiTheme="minorHAnsi" w:hAnsiTheme="minorHAnsi"/>
          <w:lang w:val="en-GB"/>
        </w:rPr>
      </w:pPr>
    </w:p>
    <w:p w:rsidR="007915D8" w:rsidRPr="00DE24B6" w:rsidRDefault="007915D8" w:rsidP="007915D8">
      <w:pPr>
        <w:rPr>
          <w:rFonts w:asciiTheme="minorHAnsi" w:hAnsiTheme="minorHAnsi"/>
          <w:b/>
          <w:lang w:val="en-GB"/>
        </w:rPr>
      </w:pPr>
      <w:r w:rsidRPr="00DE24B6">
        <w:rPr>
          <w:rFonts w:asciiTheme="minorHAnsi" w:hAnsiTheme="minorHAnsi"/>
          <w:b/>
          <w:lang w:val="en-GB"/>
        </w:rPr>
        <w:t>Mid-Year Reviews</w:t>
      </w:r>
    </w:p>
    <w:p w:rsidR="007915D8" w:rsidRPr="00DE24B6" w:rsidRDefault="007915D8" w:rsidP="007915D8">
      <w:pPr>
        <w:rPr>
          <w:rFonts w:asciiTheme="minorHAnsi" w:hAnsiTheme="minorHAnsi"/>
          <w:lang w:val="en-GB"/>
        </w:rPr>
      </w:pPr>
    </w:p>
    <w:p w:rsidR="007915D8" w:rsidRPr="00DE24B6" w:rsidRDefault="007915D8" w:rsidP="007915D8">
      <w:pPr>
        <w:rPr>
          <w:rFonts w:asciiTheme="minorHAnsi" w:hAnsiTheme="minorHAnsi"/>
          <w:lang w:val="en-GB"/>
        </w:rPr>
      </w:pPr>
      <w:r w:rsidRPr="00DE24B6">
        <w:rPr>
          <w:rFonts w:asciiTheme="minorHAnsi" w:hAnsiTheme="minorHAnsi"/>
          <w:lang w:val="en-GB"/>
        </w:rPr>
        <w:t xml:space="preserve">All schools will be required to review the impact of their Pupil </w:t>
      </w:r>
      <w:r>
        <w:rPr>
          <w:rFonts w:asciiTheme="minorHAnsi" w:hAnsiTheme="minorHAnsi"/>
          <w:lang w:val="en-GB"/>
        </w:rPr>
        <w:t xml:space="preserve">Premium review by February 2018 and at the end of the academic year.   </w:t>
      </w:r>
      <w:r w:rsidRPr="00DE24B6">
        <w:rPr>
          <w:rFonts w:asciiTheme="minorHAnsi" w:hAnsiTheme="minorHAnsi"/>
          <w:lang w:val="en-GB"/>
        </w:rPr>
        <w:t xml:space="preserve">  </w:t>
      </w:r>
    </w:p>
    <w:p w:rsidR="00D23B42" w:rsidRPr="00DE24B6" w:rsidRDefault="00D23B42" w:rsidP="00124EB8">
      <w:pPr>
        <w:rPr>
          <w:rFonts w:asciiTheme="minorHAnsi" w:hAnsiTheme="minorHAnsi"/>
          <w:lang w:val="en-GB"/>
        </w:rPr>
      </w:pPr>
    </w:p>
    <w:p w:rsidR="00D23B42" w:rsidRPr="00DE24B6" w:rsidRDefault="00D23B42" w:rsidP="00124EB8">
      <w:pPr>
        <w:rPr>
          <w:rFonts w:asciiTheme="minorHAnsi" w:hAnsiTheme="minorHAnsi"/>
          <w:b/>
          <w:lang w:val="en-GB"/>
        </w:rPr>
      </w:pPr>
      <w:r w:rsidRPr="00DE24B6">
        <w:rPr>
          <w:rFonts w:asciiTheme="minorHAnsi" w:hAnsiTheme="minorHAnsi"/>
          <w:b/>
          <w:lang w:val="en-GB"/>
        </w:rPr>
        <w:t>The Pupil Premium Strategy must include:</w:t>
      </w:r>
    </w:p>
    <w:p w:rsidR="00D23B42" w:rsidRPr="00DE24B6" w:rsidRDefault="00D23B42" w:rsidP="00124EB8">
      <w:pPr>
        <w:rPr>
          <w:rFonts w:asciiTheme="minorHAnsi" w:hAnsiTheme="minorHAnsi"/>
          <w:lang w:val="en-GB"/>
        </w:rPr>
      </w:pPr>
    </w:p>
    <w:p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 xml:space="preserve">Detail of School’s </w:t>
      </w:r>
      <w:r w:rsidR="00DE24B6">
        <w:rPr>
          <w:rFonts w:asciiTheme="minorHAnsi" w:hAnsiTheme="minorHAnsi"/>
          <w:lang w:val="en-GB"/>
        </w:rPr>
        <w:t>Pupil Premium B</w:t>
      </w:r>
      <w:r w:rsidRPr="00DE24B6">
        <w:rPr>
          <w:rFonts w:asciiTheme="minorHAnsi" w:hAnsiTheme="minorHAnsi"/>
          <w:lang w:val="en-GB"/>
        </w:rPr>
        <w:t>udget</w:t>
      </w:r>
    </w:p>
    <w:p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Achievement of Pupil Premium children compared to Non-Pupil Premium</w:t>
      </w:r>
    </w:p>
    <w:p w:rsidR="00D23B42" w:rsidRPr="00DE24B6" w:rsidRDefault="00DE24B6" w:rsidP="00DE24B6">
      <w:pPr>
        <w:pStyle w:val="ListParagraph"/>
        <w:numPr>
          <w:ilvl w:val="0"/>
          <w:numId w:val="34"/>
        </w:numPr>
        <w:rPr>
          <w:rFonts w:asciiTheme="minorHAnsi" w:hAnsiTheme="minorHAnsi"/>
          <w:lang w:val="en-GB"/>
        </w:rPr>
      </w:pPr>
      <w:r>
        <w:rPr>
          <w:rFonts w:asciiTheme="minorHAnsi" w:hAnsiTheme="minorHAnsi"/>
          <w:lang w:val="en-GB"/>
        </w:rPr>
        <w:t>Internal and e</w:t>
      </w:r>
      <w:r w:rsidR="00D23B42" w:rsidRPr="00DE24B6">
        <w:rPr>
          <w:rFonts w:asciiTheme="minorHAnsi" w:hAnsiTheme="minorHAnsi"/>
          <w:lang w:val="en-GB"/>
        </w:rPr>
        <w:t>xternal barriers to future achievement for pupils eligible for Pupil Premium</w:t>
      </w:r>
    </w:p>
    <w:p w:rsidR="00D23B42" w:rsidRPr="00DE24B6" w:rsidRDefault="00DE24B6" w:rsidP="00DE24B6">
      <w:pPr>
        <w:pStyle w:val="ListParagraph"/>
        <w:numPr>
          <w:ilvl w:val="0"/>
          <w:numId w:val="34"/>
        </w:numPr>
        <w:rPr>
          <w:rFonts w:asciiTheme="minorHAnsi" w:hAnsiTheme="minorHAnsi"/>
          <w:lang w:val="en-GB"/>
        </w:rPr>
      </w:pPr>
      <w:r>
        <w:rPr>
          <w:rFonts w:asciiTheme="minorHAnsi" w:hAnsiTheme="minorHAnsi"/>
          <w:lang w:val="en-GB"/>
        </w:rPr>
        <w:t>Desired o</w:t>
      </w:r>
      <w:r w:rsidR="00D23B42" w:rsidRPr="00DE24B6">
        <w:rPr>
          <w:rFonts w:asciiTheme="minorHAnsi" w:hAnsiTheme="minorHAnsi"/>
          <w:lang w:val="en-GB"/>
        </w:rPr>
        <w:t>utcomes and how they will be measured (see below).</w:t>
      </w:r>
    </w:p>
    <w:p w:rsidR="00D23B42" w:rsidRPr="00DE24B6" w:rsidRDefault="00D23B42" w:rsidP="00DE24B6">
      <w:pPr>
        <w:pStyle w:val="ListParagraph"/>
        <w:numPr>
          <w:ilvl w:val="0"/>
          <w:numId w:val="34"/>
        </w:numPr>
        <w:rPr>
          <w:rFonts w:asciiTheme="minorHAnsi" w:hAnsiTheme="minorHAnsi"/>
          <w:lang w:val="en-GB"/>
        </w:rPr>
      </w:pPr>
      <w:r w:rsidRPr="00DE24B6">
        <w:rPr>
          <w:rFonts w:asciiTheme="minorHAnsi" w:hAnsiTheme="minorHAnsi"/>
          <w:lang w:val="en-GB"/>
        </w:rPr>
        <w:t>Planned Expenditure under the headings listed below.</w:t>
      </w:r>
    </w:p>
    <w:p w:rsidR="00D23B42" w:rsidRPr="00DE24B6" w:rsidRDefault="00D23B42" w:rsidP="00124EB8">
      <w:pPr>
        <w:rPr>
          <w:rFonts w:asciiTheme="minorHAnsi" w:hAnsiTheme="minorHAnsi"/>
          <w:lang w:val="en-GB"/>
        </w:rPr>
      </w:pPr>
    </w:p>
    <w:p w:rsidR="00D23B42" w:rsidRPr="00DE24B6" w:rsidRDefault="00D23B42" w:rsidP="00124EB8">
      <w:pPr>
        <w:rPr>
          <w:rFonts w:asciiTheme="minorHAnsi" w:hAnsiTheme="minorHAnsi"/>
          <w:b/>
          <w:lang w:val="en-GB"/>
        </w:rPr>
      </w:pPr>
      <w:r w:rsidRPr="00DE24B6">
        <w:rPr>
          <w:rFonts w:asciiTheme="minorHAnsi" w:hAnsiTheme="minorHAnsi"/>
          <w:b/>
          <w:lang w:val="en-GB"/>
        </w:rPr>
        <w:lastRenderedPageBreak/>
        <w:t>Desired outcomes can be measured in the following ways:</w:t>
      </w:r>
    </w:p>
    <w:p w:rsidR="00D23B42" w:rsidRPr="00DE24B6" w:rsidRDefault="00D23B42" w:rsidP="00124EB8">
      <w:pPr>
        <w:rPr>
          <w:rFonts w:asciiTheme="minorHAnsi" w:hAnsiTheme="minorHAnsi"/>
          <w:lang w:val="en-GB"/>
        </w:rPr>
      </w:pPr>
    </w:p>
    <w:p w:rsidR="00D23B42"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Progress of Pupil Premium children compared to non-Pupil Premium children measured by the number of steps progress in Target Tracker;</w:t>
      </w:r>
    </w:p>
    <w:p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The difference between non-PP and PP pupils on track to achieve ARE is diminishing as evidenced through TT;</w:t>
      </w:r>
    </w:p>
    <w:p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External government measures</w:t>
      </w:r>
    </w:p>
    <w:p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 xml:space="preserve">Internal measures through specific school based interventions </w:t>
      </w:r>
      <w:r w:rsidR="00DE24B6" w:rsidRPr="00DE24B6">
        <w:rPr>
          <w:rFonts w:asciiTheme="minorHAnsi" w:hAnsiTheme="minorHAnsi"/>
          <w:lang w:val="en-GB"/>
        </w:rPr>
        <w:t>e.g.</w:t>
      </w:r>
      <w:r w:rsidRPr="00DE24B6">
        <w:rPr>
          <w:rFonts w:asciiTheme="minorHAnsi" w:hAnsiTheme="minorHAnsi"/>
          <w:lang w:val="en-GB"/>
        </w:rPr>
        <w:t xml:space="preserve"> Reading Ages</w:t>
      </w:r>
    </w:p>
    <w:p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 xml:space="preserve">Attendance </w:t>
      </w:r>
    </w:p>
    <w:p w:rsidR="00C429D0" w:rsidRPr="00DE24B6" w:rsidRDefault="00C429D0" w:rsidP="00DE24B6">
      <w:pPr>
        <w:pStyle w:val="ListParagraph"/>
        <w:numPr>
          <w:ilvl w:val="0"/>
          <w:numId w:val="35"/>
        </w:numPr>
        <w:rPr>
          <w:rFonts w:asciiTheme="minorHAnsi" w:hAnsiTheme="minorHAnsi"/>
          <w:lang w:val="en-GB"/>
        </w:rPr>
      </w:pPr>
      <w:r w:rsidRPr="00DE24B6">
        <w:rPr>
          <w:rFonts w:asciiTheme="minorHAnsi" w:hAnsiTheme="minorHAnsi"/>
          <w:lang w:val="en-GB"/>
        </w:rPr>
        <w:t>Behaviour</w:t>
      </w:r>
      <w:r w:rsidR="00DE24B6">
        <w:rPr>
          <w:rFonts w:asciiTheme="minorHAnsi" w:hAnsiTheme="minorHAnsi"/>
          <w:lang w:val="en-GB"/>
        </w:rPr>
        <w:t xml:space="preserve"> Incidents</w:t>
      </w:r>
    </w:p>
    <w:p w:rsidR="00C429D0" w:rsidRPr="00DE24B6" w:rsidRDefault="00DE24B6" w:rsidP="00DE24B6">
      <w:pPr>
        <w:pStyle w:val="ListParagraph"/>
        <w:numPr>
          <w:ilvl w:val="0"/>
          <w:numId w:val="35"/>
        </w:numPr>
        <w:rPr>
          <w:rFonts w:asciiTheme="minorHAnsi" w:hAnsiTheme="minorHAnsi"/>
          <w:lang w:val="en-GB"/>
        </w:rPr>
      </w:pPr>
      <w:r>
        <w:rPr>
          <w:rFonts w:asciiTheme="minorHAnsi" w:hAnsiTheme="minorHAnsi"/>
          <w:lang w:val="en-GB"/>
        </w:rPr>
        <w:t>Other w</w:t>
      </w:r>
      <w:r w:rsidR="00C429D0" w:rsidRPr="00DE24B6">
        <w:rPr>
          <w:rFonts w:asciiTheme="minorHAnsi" w:hAnsiTheme="minorHAnsi"/>
          <w:lang w:val="en-GB"/>
        </w:rPr>
        <w:t>ell-being indicators</w:t>
      </w:r>
    </w:p>
    <w:p w:rsidR="00C429D0" w:rsidRPr="00DE24B6" w:rsidRDefault="00C429D0" w:rsidP="00C429D0">
      <w:pPr>
        <w:rPr>
          <w:rFonts w:asciiTheme="minorHAnsi" w:hAnsiTheme="minorHAnsi"/>
          <w:lang w:val="en-GB"/>
        </w:rPr>
      </w:pPr>
    </w:p>
    <w:p w:rsidR="00C429D0" w:rsidRPr="00DE24B6" w:rsidRDefault="00C429D0" w:rsidP="00C429D0">
      <w:pPr>
        <w:rPr>
          <w:rFonts w:asciiTheme="minorHAnsi" w:hAnsiTheme="minorHAnsi"/>
          <w:b/>
          <w:lang w:val="en-GB"/>
        </w:rPr>
      </w:pPr>
      <w:r w:rsidRPr="00DE24B6">
        <w:rPr>
          <w:rFonts w:asciiTheme="minorHAnsi" w:hAnsiTheme="minorHAnsi"/>
          <w:b/>
          <w:lang w:val="en-GB"/>
        </w:rPr>
        <w:t>Planned Expenditure must be categorised under one of the following headings:</w:t>
      </w:r>
    </w:p>
    <w:p w:rsidR="00C429D0" w:rsidRPr="00DE24B6" w:rsidRDefault="00C429D0" w:rsidP="00C429D0">
      <w:pPr>
        <w:rPr>
          <w:rFonts w:asciiTheme="minorHAnsi" w:hAnsiTheme="minorHAnsi"/>
          <w:lang w:val="en-GB"/>
        </w:rPr>
      </w:pP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Additional Teaching staff</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1-1 Intervention – Academic</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1-1 Intervention - Social</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Group Intervention – Academic</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Group Intervention - Social</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Learning Resources</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Staff Training</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Enrichment/Raising Aspirations</w:t>
      </w:r>
    </w:p>
    <w:p w:rsidR="00C429D0" w:rsidRPr="00DE24B6"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Home Support (breakfast club, EWO)</w:t>
      </w:r>
    </w:p>
    <w:p w:rsidR="00C429D0" w:rsidRDefault="00C429D0" w:rsidP="00C429D0">
      <w:pPr>
        <w:pStyle w:val="ListParagraph"/>
        <w:numPr>
          <w:ilvl w:val="0"/>
          <w:numId w:val="30"/>
        </w:numPr>
        <w:rPr>
          <w:rFonts w:asciiTheme="minorHAnsi" w:hAnsiTheme="minorHAnsi"/>
          <w:sz w:val="24"/>
          <w:szCs w:val="24"/>
          <w:lang w:val="en-GB"/>
        </w:rPr>
      </w:pPr>
      <w:r w:rsidRPr="00DE24B6">
        <w:rPr>
          <w:rFonts w:asciiTheme="minorHAnsi" w:hAnsiTheme="minorHAnsi"/>
          <w:sz w:val="24"/>
          <w:szCs w:val="24"/>
          <w:lang w:val="en-GB"/>
        </w:rPr>
        <w:t>Other, not captured</w:t>
      </w:r>
      <w:r w:rsidR="006C05F1" w:rsidRPr="00DE24B6">
        <w:rPr>
          <w:rFonts w:asciiTheme="minorHAnsi" w:hAnsiTheme="minorHAnsi"/>
          <w:sz w:val="24"/>
          <w:szCs w:val="24"/>
          <w:lang w:val="en-GB"/>
        </w:rPr>
        <w:t xml:space="preserve"> by</w:t>
      </w:r>
      <w:r w:rsidRPr="00DE24B6">
        <w:rPr>
          <w:rFonts w:asciiTheme="minorHAnsi" w:hAnsiTheme="minorHAnsi"/>
          <w:sz w:val="24"/>
          <w:szCs w:val="24"/>
          <w:lang w:val="en-GB"/>
        </w:rPr>
        <w:t xml:space="preserve"> any of the above</w:t>
      </w:r>
    </w:p>
    <w:p w:rsidR="007915D8" w:rsidRDefault="007915D8" w:rsidP="007915D8">
      <w:pPr>
        <w:rPr>
          <w:rFonts w:asciiTheme="minorHAnsi" w:hAnsiTheme="minorHAnsi"/>
          <w:lang w:val="en-GB"/>
        </w:rPr>
      </w:pPr>
    </w:p>
    <w:p w:rsidR="007915D8" w:rsidRPr="00DE24B6" w:rsidRDefault="007915D8" w:rsidP="007915D8">
      <w:pPr>
        <w:rPr>
          <w:rFonts w:asciiTheme="minorHAnsi" w:hAnsiTheme="minorHAnsi"/>
          <w:b/>
          <w:lang w:val="en-GB"/>
        </w:rPr>
      </w:pPr>
      <w:r w:rsidRPr="00DE24B6">
        <w:rPr>
          <w:rFonts w:asciiTheme="minorHAnsi" w:hAnsiTheme="minorHAnsi"/>
          <w:b/>
          <w:lang w:val="en-GB"/>
        </w:rPr>
        <w:t xml:space="preserve">Monitoring </w:t>
      </w:r>
      <w:r>
        <w:rPr>
          <w:rFonts w:asciiTheme="minorHAnsi" w:hAnsiTheme="minorHAnsi"/>
          <w:b/>
          <w:lang w:val="en-GB"/>
        </w:rPr>
        <w:t>of the PPG</w:t>
      </w:r>
      <w:r w:rsidR="00F83C0F">
        <w:rPr>
          <w:rFonts w:asciiTheme="minorHAnsi" w:hAnsiTheme="minorHAnsi"/>
          <w:b/>
          <w:lang w:val="en-GB"/>
        </w:rPr>
        <w:t xml:space="preserve"> Spend</w:t>
      </w:r>
    </w:p>
    <w:p w:rsidR="007915D8" w:rsidRPr="00DE24B6" w:rsidRDefault="007915D8" w:rsidP="007915D8">
      <w:pPr>
        <w:rPr>
          <w:rFonts w:asciiTheme="minorHAnsi" w:hAnsiTheme="minorHAnsi"/>
          <w:lang w:val="en-GB"/>
        </w:rPr>
      </w:pPr>
    </w:p>
    <w:p w:rsidR="007915D8" w:rsidRPr="00DE24B6" w:rsidRDefault="007915D8" w:rsidP="007915D8">
      <w:pPr>
        <w:rPr>
          <w:rFonts w:asciiTheme="minorHAnsi" w:hAnsiTheme="minorHAnsi"/>
          <w:lang w:val="en-GB"/>
        </w:rPr>
      </w:pPr>
      <w:r w:rsidRPr="00DE24B6">
        <w:rPr>
          <w:rFonts w:asciiTheme="minorHAnsi" w:hAnsiTheme="minorHAnsi"/>
          <w:lang w:val="en-GB"/>
        </w:rPr>
        <w:t>At the end of each term, the Finance team will prepare a report that shows how much each school has spent under the headings listed above.   This will be presented to the board.</w:t>
      </w:r>
    </w:p>
    <w:p w:rsidR="007915D8" w:rsidRPr="00DE24B6" w:rsidRDefault="007915D8" w:rsidP="007915D8">
      <w:pPr>
        <w:rPr>
          <w:rFonts w:asciiTheme="minorHAnsi" w:hAnsiTheme="minorHAnsi"/>
          <w:lang w:val="en-GB"/>
        </w:rPr>
      </w:pPr>
    </w:p>
    <w:p w:rsidR="00BF7AA2" w:rsidRPr="00BF7AA2" w:rsidRDefault="00BF7AA2" w:rsidP="00C429D0">
      <w:pPr>
        <w:rPr>
          <w:rFonts w:asciiTheme="minorHAnsi" w:hAnsiTheme="minorHAnsi"/>
          <w:b/>
          <w:lang w:val="en-GB"/>
        </w:rPr>
      </w:pPr>
      <w:r w:rsidRPr="00BF7AA2">
        <w:rPr>
          <w:rFonts w:asciiTheme="minorHAnsi" w:hAnsiTheme="minorHAnsi"/>
          <w:b/>
          <w:lang w:val="en-GB"/>
        </w:rPr>
        <w:t>Plymouth CAST Pupil Premium Strategy</w:t>
      </w:r>
    </w:p>
    <w:p w:rsidR="00BF7AA2" w:rsidRDefault="00BF7AA2" w:rsidP="00C429D0">
      <w:pPr>
        <w:rPr>
          <w:rFonts w:asciiTheme="minorHAnsi" w:hAnsiTheme="minorHAnsi"/>
          <w:lang w:val="en-GB"/>
        </w:rPr>
      </w:pPr>
    </w:p>
    <w:p w:rsidR="00BF7AA2" w:rsidRDefault="00BF7AA2" w:rsidP="00C429D0">
      <w:pPr>
        <w:rPr>
          <w:rFonts w:asciiTheme="minorHAnsi" w:hAnsiTheme="minorHAnsi"/>
          <w:lang w:val="en-GB"/>
        </w:rPr>
      </w:pPr>
      <w:r>
        <w:rPr>
          <w:rFonts w:asciiTheme="minorHAnsi" w:hAnsiTheme="minorHAnsi"/>
          <w:lang w:val="en-GB"/>
        </w:rPr>
        <w:t>Using each of the individual school’s PP Strategy, a CAST wide strategy will be produced which outlines:</w:t>
      </w:r>
    </w:p>
    <w:p w:rsidR="00BF7AA2" w:rsidRDefault="00BF7AA2" w:rsidP="00C429D0">
      <w:pPr>
        <w:rPr>
          <w:rFonts w:asciiTheme="minorHAnsi" w:hAnsiTheme="minorHAnsi"/>
          <w:lang w:val="en-GB"/>
        </w:rPr>
      </w:pPr>
    </w:p>
    <w:p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 xml:space="preserve">Detail of </w:t>
      </w:r>
      <w:r>
        <w:rPr>
          <w:rFonts w:asciiTheme="minorHAnsi" w:hAnsiTheme="minorHAnsi"/>
          <w:lang w:val="en-GB"/>
        </w:rPr>
        <w:t>Trust’s</w:t>
      </w:r>
      <w:r w:rsidRPr="00DE24B6">
        <w:rPr>
          <w:rFonts w:asciiTheme="minorHAnsi" w:hAnsiTheme="minorHAnsi"/>
          <w:lang w:val="en-GB"/>
        </w:rPr>
        <w:t xml:space="preserve"> </w:t>
      </w:r>
      <w:r>
        <w:rPr>
          <w:rFonts w:asciiTheme="minorHAnsi" w:hAnsiTheme="minorHAnsi"/>
          <w:lang w:val="en-GB"/>
        </w:rPr>
        <w:t>Pupil Premium B</w:t>
      </w:r>
      <w:r w:rsidRPr="00DE24B6">
        <w:rPr>
          <w:rFonts w:asciiTheme="minorHAnsi" w:hAnsiTheme="minorHAnsi"/>
          <w:lang w:val="en-GB"/>
        </w:rPr>
        <w:t>udget</w:t>
      </w:r>
    </w:p>
    <w:p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Achievement of Pupil Premium children compared to Non-Pupil Premium</w:t>
      </w:r>
      <w:r>
        <w:rPr>
          <w:rFonts w:asciiTheme="minorHAnsi" w:hAnsiTheme="minorHAnsi"/>
          <w:lang w:val="en-GB"/>
        </w:rPr>
        <w:t xml:space="preserve"> across the Trust</w:t>
      </w:r>
    </w:p>
    <w:p w:rsidR="00BF7AA2" w:rsidRPr="00DE24B6" w:rsidRDefault="00BF7AA2" w:rsidP="00BF7AA2">
      <w:pPr>
        <w:pStyle w:val="ListParagraph"/>
        <w:numPr>
          <w:ilvl w:val="0"/>
          <w:numId w:val="34"/>
        </w:numPr>
        <w:rPr>
          <w:rFonts w:asciiTheme="minorHAnsi" w:hAnsiTheme="minorHAnsi"/>
          <w:lang w:val="en-GB"/>
        </w:rPr>
      </w:pPr>
      <w:r>
        <w:rPr>
          <w:rFonts w:asciiTheme="minorHAnsi" w:hAnsiTheme="minorHAnsi"/>
          <w:lang w:val="en-GB"/>
        </w:rPr>
        <w:t>Common barriers for learning for the children in our schools</w:t>
      </w:r>
    </w:p>
    <w:p w:rsidR="00BF7AA2" w:rsidRPr="00DE24B6" w:rsidRDefault="00BF7AA2" w:rsidP="00BF7AA2">
      <w:pPr>
        <w:pStyle w:val="ListParagraph"/>
        <w:numPr>
          <w:ilvl w:val="0"/>
          <w:numId w:val="34"/>
        </w:numPr>
        <w:rPr>
          <w:rFonts w:asciiTheme="minorHAnsi" w:hAnsiTheme="minorHAnsi"/>
          <w:lang w:val="en-GB"/>
        </w:rPr>
      </w:pPr>
      <w:r>
        <w:rPr>
          <w:rFonts w:asciiTheme="minorHAnsi" w:hAnsiTheme="minorHAnsi"/>
          <w:lang w:val="en-GB"/>
        </w:rPr>
        <w:t>Desired outcome</w:t>
      </w:r>
      <w:r w:rsidR="00BF3596">
        <w:rPr>
          <w:rFonts w:asciiTheme="minorHAnsi" w:hAnsiTheme="minorHAnsi"/>
          <w:lang w:val="en-GB"/>
        </w:rPr>
        <w:t>s</w:t>
      </w:r>
      <w:r w:rsidRPr="00DE24B6">
        <w:rPr>
          <w:rFonts w:asciiTheme="minorHAnsi" w:hAnsiTheme="minorHAnsi"/>
          <w:lang w:val="en-GB"/>
        </w:rPr>
        <w:t>.</w:t>
      </w:r>
    </w:p>
    <w:p w:rsidR="00BF7AA2" w:rsidRPr="00DE24B6" w:rsidRDefault="00BF7AA2" w:rsidP="00BF7AA2">
      <w:pPr>
        <w:pStyle w:val="ListParagraph"/>
        <w:numPr>
          <w:ilvl w:val="0"/>
          <w:numId w:val="34"/>
        </w:numPr>
        <w:rPr>
          <w:rFonts w:asciiTheme="minorHAnsi" w:hAnsiTheme="minorHAnsi"/>
          <w:lang w:val="en-GB"/>
        </w:rPr>
      </w:pPr>
      <w:r w:rsidRPr="00DE24B6">
        <w:rPr>
          <w:rFonts w:asciiTheme="minorHAnsi" w:hAnsiTheme="minorHAnsi"/>
          <w:lang w:val="en-GB"/>
        </w:rPr>
        <w:t>Planned Expenditure under the headings listed below.</w:t>
      </w:r>
    </w:p>
    <w:p w:rsidR="00BF7AA2" w:rsidRDefault="00BF7AA2" w:rsidP="00C429D0">
      <w:pPr>
        <w:rPr>
          <w:rFonts w:asciiTheme="minorHAnsi" w:hAnsiTheme="minorHAnsi"/>
          <w:lang w:val="en-GB"/>
        </w:rPr>
      </w:pPr>
    </w:p>
    <w:p w:rsidR="00BF7AA2" w:rsidRPr="00BF7AA2" w:rsidRDefault="00BF7AA2" w:rsidP="00C429D0">
      <w:pPr>
        <w:rPr>
          <w:rFonts w:asciiTheme="minorHAnsi" w:hAnsiTheme="minorHAnsi"/>
          <w:b/>
          <w:i/>
          <w:lang w:val="en-GB"/>
        </w:rPr>
      </w:pPr>
      <w:r w:rsidRPr="00BF7AA2">
        <w:rPr>
          <w:rFonts w:asciiTheme="minorHAnsi" w:hAnsiTheme="minorHAnsi"/>
          <w:b/>
          <w:i/>
          <w:lang w:val="en-GB"/>
        </w:rPr>
        <w:t>Recommendation</w:t>
      </w:r>
      <w:r w:rsidR="00BF3596">
        <w:rPr>
          <w:rFonts w:asciiTheme="minorHAnsi" w:hAnsiTheme="minorHAnsi"/>
          <w:b/>
          <w:i/>
          <w:lang w:val="en-GB"/>
        </w:rPr>
        <w:t xml:space="preserve"> 1 – Pupil Premium Champion</w:t>
      </w:r>
    </w:p>
    <w:p w:rsidR="00BF7AA2" w:rsidRDefault="00BF7AA2" w:rsidP="00C429D0">
      <w:pPr>
        <w:rPr>
          <w:rFonts w:asciiTheme="minorHAnsi" w:hAnsiTheme="minorHAnsi"/>
          <w:lang w:val="en-GB"/>
        </w:rPr>
      </w:pPr>
    </w:p>
    <w:p w:rsidR="00BF7AA2" w:rsidRDefault="00BF7AA2" w:rsidP="00C429D0">
      <w:pPr>
        <w:rPr>
          <w:rFonts w:asciiTheme="minorHAnsi" w:hAnsiTheme="minorHAnsi"/>
          <w:lang w:val="en-GB"/>
        </w:rPr>
      </w:pPr>
      <w:r>
        <w:rPr>
          <w:rFonts w:asciiTheme="minorHAnsi" w:hAnsiTheme="minorHAnsi"/>
          <w:lang w:val="en-GB"/>
        </w:rPr>
        <w:t>Pupil Premium lead appointed within the Plymouth CAST central team.   Their role would include:</w:t>
      </w:r>
    </w:p>
    <w:p w:rsidR="00BF7AA2" w:rsidRDefault="00BF7AA2" w:rsidP="00C429D0">
      <w:pPr>
        <w:rPr>
          <w:rFonts w:asciiTheme="minorHAnsi" w:hAnsiTheme="minorHAnsi"/>
          <w:lang w:val="en-GB"/>
        </w:rPr>
      </w:pP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Scrutiny of school’s PP strategies</w:t>
      </w: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Produce Plymouth CAST PP Strategy and action plan</w:t>
      </w: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Provide training for Schools and Governing Bodies</w:t>
      </w: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Produce detailed Data Analysis on the achievement of PP children across the Trust</w:t>
      </w: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t>Be a source of support and guidance on all aspects of PP provision across the Trust.</w:t>
      </w:r>
    </w:p>
    <w:p w:rsidR="00BF7AA2" w:rsidRPr="00BF3596" w:rsidRDefault="00BF7AA2" w:rsidP="00BF3596">
      <w:pPr>
        <w:pStyle w:val="ListParagraph"/>
        <w:numPr>
          <w:ilvl w:val="0"/>
          <w:numId w:val="36"/>
        </w:numPr>
        <w:rPr>
          <w:rFonts w:asciiTheme="minorHAnsi" w:hAnsiTheme="minorHAnsi"/>
          <w:lang w:val="en-GB"/>
        </w:rPr>
      </w:pPr>
      <w:r w:rsidRPr="00BF3596">
        <w:rPr>
          <w:rFonts w:asciiTheme="minorHAnsi" w:hAnsiTheme="minorHAnsi"/>
          <w:lang w:val="en-GB"/>
        </w:rPr>
        <w:lastRenderedPageBreak/>
        <w:t>Produce a best practice guide for schools based on key areas of successes in the Trust and beyond.</w:t>
      </w:r>
    </w:p>
    <w:p w:rsidR="00BF3596" w:rsidRDefault="00BF3596" w:rsidP="00C429D0">
      <w:pPr>
        <w:rPr>
          <w:rFonts w:asciiTheme="minorHAnsi" w:hAnsiTheme="minorHAnsi"/>
          <w:lang w:val="en-GB"/>
        </w:rPr>
      </w:pPr>
    </w:p>
    <w:p w:rsidR="00BF3596" w:rsidRPr="00BF3596" w:rsidRDefault="00BF3596" w:rsidP="00C429D0">
      <w:pPr>
        <w:rPr>
          <w:rFonts w:asciiTheme="minorHAnsi" w:hAnsiTheme="minorHAnsi"/>
          <w:b/>
          <w:i/>
          <w:lang w:val="en-GB"/>
        </w:rPr>
      </w:pPr>
      <w:r>
        <w:rPr>
          <w:rFonts w:asciiTheme="minorHAnsi" w:hAnsiTheme="minorHAnsi"/>
          <w:b/>
          <w:i/>
          <w:lang w:val="en-GB"/>
        </w:rPr>
        <w:t>Recommendation 2 – Pupil Premium Conference</w:t>
      </w:r>
    </w:p>
    <w:p w:rsidR="00BF3596" w:rsidRDefault="00BF3596" w:rsidP="00C429D0">
      <w:pPr>
        <w:rPr>
          <w:rFonts w:asciiTheme="minorHAnsi" w:hAnsiTheme="minorHAnsi"/>
          <w:lang w:val="en-GB"/>
        </w:rPr>
      </w:pPr>
    </w:p>
    <w:p w:rsidR="00BF3596" w:rsidRDefault="00BF3596" w:rsidP="00C429D0">
      <w:pPr>
        <w:rPr>
          <w:rFonts w:asciiTheme="minorHAnsi" w:hAnsiTheme="minorHAnsi"/>
          <w:lang w:val="en-GB"/>
        </w:rPr>
      </w:pPr>
      <w:r>
        <w:rPr>
          <w:rFonts w:asciiTheme="minorHAnsi" w:hAnsiTheme="minorHAnsi"/>
          <w:lang w:val="en-GB"/>
        </w:rPr>
        <w:t>Hold an annual Pupil Premium Conference for all Pupil Premium Leads across the Trust.  The purpose of this would be to:</w:t>
      </w:r>
    </w:p>
    <w:p w:rsidR="00BF3596" w:rsidRDefault="00BF3596" w:rsidP="00C429D0">
      <w:pPr>
        <w:rPr>
          <w:rFonts w:asciiTheme="minorHAnsi" w:hAnsiTheme="minorHAnsi"/>
          <w:lang w:val="en-GB"/>
        </w:rPr>
      </w:pPr>
    </w:p>
    <w:p w:rsidR="00BF3596" w:rsidRPr="00021A84" w:rsidRDefault="00BF3596" w:rsidP="00021A84">
      <w:pPr>
        <w:pStyle w:val="ListParagraph"/>
        <w:numPr>
          <w:ilvl w:val="0"/>
          <w:numId w:val="37"/>
        </w:numPr>
        <w:rPr>
          <w:rFonts w:asciiTheme="minorHAnsi" w:hAnsiTheme="minorHAnsi"/>
          <w:lang w:val="en-GB"/>
        </w:rPr>
      </w:pPr>
      <w:r w:rsidRPr="00021A84">
        <w:rPr>
          <w:rFonts w:asciiTheme="minorHAnsi" w:hAnsiTheme="minorHAnsi"/>
          <w:lang w:val="en-GB"/>
        </w:rPr>
        <w:t>Design a Pupil Premium Charter which sets out Plymouth CAST’s high expectations and outline what every child can expect, regardless of what Plymouth CAST school they attend.</w:t>
      </w:r>
    </w:p>
    <w:p w:rsidR="007915D8" w:rsidRPr="00021A84" w:rsidRDefault="007915D8" w:rsidP="00021A84">
      <w:pPr>
        <w:pStyle w:val="ListParagraph"/>
        <w:numPr>
          <w:ilvl w:val="0"/>
          <w:numId w:val="37"/>
        </w:numPr>
        <w:rPr>
          <w:rFonts w:asciiTheme="minorHAnsi" w:hAnsiTheme="minorHAnsi"/>
          <w:lang w:val="en-GB"/>
        </w:rPr>
      </w:pPr>
      <w:r w:rsidRPr="00021A84">
        <w:rPr>
          <w:rFonts w:asciiTheme="minorHAnsi" w:hAnsiTheme="minorHAnsi"/>
          <w:lang w:val="en-GB"/>
        </w:rPr>
        <w:t>Share good practice across our schools</w:t>
      </w:r>
    </w:p>
    <w:p w:rsidR="007915D8" w:rsidRPr="00021A84" w:rsidRDefault="007915D8" w:rsidP="00021A84">
      <w:pPr>
        <w:pStyle w:val="ListParagraph"/>
        <w:numPr>
          <w:ilvl w:val="0"/>
          <w:numId w:val="37"/>
        </w:numPr>
        <w:rPr>
          <w:rFonts w:asciiTheme="minorHAnsi" w:hAnsiTheme="minorHAnsi"/>
          <w:lang w:val="en-GB"/>
        </w:rPr>
      </w:pPr>
      <w:r w:rsidRPr="00021A84">
        <w:rPr>
          <w:rFonts w:asciiTheme="minorHAnsi" w:hAnsiTheme="minorHAnsi"/>
          <w:lang w:val="en-GB"/>
        </w:rPr>
        <w:t xml:space="preserve">Ensure consistency </w:t>
      </w:r>
      <w:r w:rsidR="00021A84" w:rsidRPr="00021A84">
        <w:rPr>
          <w:rFonts w:asciiTheme="minorHAnsi" w:hAnsiTheme="minorHAnsi"/>
          <w:lang w:val="en-GB"/>
        </w:rPr>
        <w:t>of practice</w:t>
      </w:r>
    </w:p>
    <w:p w:rsidR="00021A84" w:rsidRPr="00021A84" w:rsidRDefault="00021A84" w:rsidP="00021A84">
      <w:pPr>
        <w:pStyle w:val="ListParagraph"/>
        <w:numPr>
          <w:ilvl w:val="0"/>
          <w:numId w:val="37"/>
        </w:numPr>
        <w:rPr>
          <w:rFonts w:asciiTheme="minorHAnsi" w:hAnsiTheme="minorHAnsi"/>
          <w:lang w:val="en-GB"/>
        </w:rPr>
      </w:pPr>
      <w:r w:rsidRPr="00021A84">
        <w:rPr>
          <w:rFonts w:asciiTheme="minorHAnsi" w:hAnsiTheme="minorHAnsi"/>
          <w:lang w:val="en-GB"/>
        </w:rPr>
        <w:t>Deliver training to Pupil Premium leads in each school</w:t>
      </w:r>
    </w:p>
    <w:p w:rsidR="00A05CAF" w:rsidRPr="00DE24B6" w:rsidRDefault="00A05CAF" w:rsidP="00C429D0">
      <w:pPr>
        <w:rPr>
          <w:rFonts w:asciiTheme="minorHAnsi" w:hAnsiTheme="minorHAnsi"/>
          <w:lang w:val="en-GB"/>
        </w:rPr>
      </w:pPr>
    </w:p>
    <w:p w:rsidR="00A05CAF" w:rsidRPr="00BF3596" w:rsidRDefault="00BF3596" w:rsidP="00C429D0">
      <w:pPr>
        <w:rPr>
          <w:rFonts w:asciiTheme="minorHAnsi" w:hAnsiTheme="minorHAnsi"/>
          <w:b/>
          <w:i/>
          <w:lang w:val="en-GB"/>
        </w:rPr>
      </w:pPr>
      <w:r w:rsidRPr="00BF3596">
        <w:rPr>
          <w:rFonts w:asciiTheme="minorHAnsi" w:hAnsiTheme="minorHAnsi"/>
          <w:b/>
          <w:i/>
          <w:lang w:val="en-GB"/>
        </w:rPr>
        <w:t>Recommendation 3 - Collation and Analysis of Data</w:t>
      </w:r>
    </w:p>
    <w:p w:rsidR="00BF3596" w:rsidRDefault="00BF3596" w:rsidP="00C429D0">
      <w:pPr>
        <w:rPr>
          <w:rFonts w:asciiTheme="minorHAnsi" w:hAnsiTheme="minorHAnsi"/>
          <w:lang w:val="en-GB"/>
        </w:rPr>
      </w:pPr>
    </w:p>
    <w:p w:rsidR="00A05CAF" w:rsidRPr="00DE24B6" w:rsidRDefault="00BF3596" w:rsidP="00C429D0">
      <w:pPr>
        <w:rPr>
          <w:rFonts w:asciiTheme="minorHAnsi" w:hAnsiTheme="minorHAnsi"/>
          <w:lang w:val="en-GB"/>
        </w:rPr>
      </w:pPr>
      <w:r>
        <w:rPr>
          <w:rFonts w:asciiTheme="minorHAnsi" w:hAnsiTheme="minorHAnsi"/>
          <w:lang w:val="en-GB"/>
        </w:rPr>
        <w:t>A</w:t>
      </w:r>
      <w:r w:rsidR="00F83C0F">
        <w:rPr>
          <w:rFonts w:asciiTheme="minorHAnsi" w:hAnsiTheme="minorHAnsi"/>
          <w:lang w:val="en-GB"/>
        </w:rPr>
        <w:t xml:space="preserve">s part of </w:t>
      </w:r>
      <w:r>
        <w:rPr>
          <w:rFonts w:asciiTheme="minorHAnsi" w:hAnsiTheme="minorHAnsi"/>
          <w:lang w:val="en-GB"/>
        </w:rPr>
        <w:t>the Assessment cycle</w:t>
      </w:r>
      <w:r w:rsidR="00F83C0F">
        <w:rPr>
          <w:rFonts w:asciiTheme="minorHAnsi" w:hAnsiTheme="minorHAnsi"/>
          <w:lang w:val="en-GB"/>
        </w:rPr>
        <w:t>,</w:t>
      </w:r>
      <w:r>
        <w:rPr>
          <w:rFonts w:asciiTheme="minorHAnsi" w:hAnsiTheme="minorHAnsi"/>
          <w:lang w:val="en-GB"/>
        </w:rPr>
        <w:t xml:space="preserve"> Pupil Premium data analysis will be presented to the board, in addition </w:t>
      </w:r>
      <w:r w:rsidR="00A05CAF" w:rsidRPr="00DE24B6">
        <w:rPr>
          <w:rFonts w:asciiTheme="minorHAnsi" w:hAnsiTheme="minorHAnsi"/>
          <w:lang w:val="en-GB"/>
        </w:rPr>
        <w:t>all children will be placed in a virtual school of all Plymouth C</w:t>
      </w:r>
      <w:r>
        <w:rPr>
          <w:rFonts w:asciiTheme="minorHAnsi" w:hAnsiTheme="minorHAnsi"/>
          <w:lang w:val="en-GB"/>
        </w:rPr>
        <w:t>AST’s Pupil Premium children to show what the achievement would be like for one school with all our Pupils Premium children in it.</w:t>
      </w:r>
    </w:p>
    <w:p w:rsidR="00A05CAF" w:rsidRDefault="00A05CAF" w:rsidP="00C429D0">
      <w:pPr>
        <w:rPr>
          <w:rFonts w:asciiTheme="minorHAnsi" w:hAnsiTheme="minorHAnsi"/>
          <w:lang w:val="en-GB"/>
        </w:rPr>
      </w:pPr>
    </w:p>
    <w:p w:rsidR="00BF3596" w:rsidRPr="00021A84" w:rsidRDefault="00BF3596" w:rsidP="00C429D0">
      <w:pPr>
        <w:rPr>
          <w:rFonts w:asciiTheme="minorHAnsi" w:hAnsiTheme="minorHAnsi"/>
          <w:b/>
          <w:i/>
          <w:lang w:val="en-GB"/>
        </w:rPr>
      </w:pPr>
      <w:r w:rsidRPr="00021A84">
        <w:rPr>
          <w:rFonts w:asciiTheme="minorHAnsi" w:hAnsiTheme="minorHAnsi"/>
          <w:b/>
          <w:i/>
          <w:lang w:val="en-GB"/>
        </w:rPr>
        <w:t>Recommendation 4 – C.A.S.T Teaching &amp; Learning Programme</w:t>
      </w:r>
    </w:p>
    <w:p w:rsidR="00BF3596" w:rsidRDefault="00BF3596" w:rsidP="00C429D0">
      <w:pPr>
        <w:rPr>
          <w:rFonts w:asciiTheme="minorHAnsi" w:hAnsiTheme="minorHAnsi"/>
          <w:lang w:val="en-GB"/>
        </w:rPr>
      </w:pPr>
    </w:p>
    <w:p w:rsidR="00BF3596" w:rsidRDefault="00BF3596" w:rsidP="00C429D0">
      <w:pPr>
        <w:rPr>
          <w:rFonts w:asciiTheme="minorHAnsi" w:hAnsiTheme="minorHAnsi"/>
          <w:lang w:val="en-GB"/>
        </w:rPr>
      </w:pPr>
      <w:r>
        <w:rPr>
          <w:rFonts w:asciiTheme="minorHAnsi" w:hAnsiTheme="minorHAnsi"/>
          <w:lang w:val="en-GB"/>
        </w:rPr>
        <w:t>Pupil Premium children benefit the most from quality first teaching</w:t>
      </w:r>
      <w:r w:rsidR="007915D8">
        <w:rPr>
          <w:rFonts w:asciiTheme="minorHAnsi" w:hAnsiTheme="minorHAnsi"/>
          <w:lang w:val="en-GB"/>
        </w:rPr>
        <w:t xml:space="preserve"> and high quality support</w:t>
      </w:r>
      <w:r>
        <w:rPr>
          <w:rFonts w:asciiTheme="minorHAnsi" w:hAnsiTheme="minorHAnsi"/>
          <w:lang w:val="en-GB"/>
        </w:rPr>
        <w:t xml:space="preserve">. </w:t>
      </w:r>
      <w:r w:rsidR="007915D8">
        <w:rPr>
          <w:rFonts w:asciiTheme="minorHAnsi" w:hAnsiTheme="minorHAnsi"/>
          <w:lang w:val="en-GB"/>
        </w:rPr>
        <w:t xml:space="preserve">  There is CAST developed T&amp;L programme designed that has been delivered to one cohort in the West Area schools with great success.   With some additional training for facilitators and some adaptations for support staff this could be rolled out to all teachers and teaching assistants in all schools and would be a good use of Plymouth CAST’s Pupil Premium Grant.</w:t>
      </w:r>
    </w:p>
    <w:p w:rsidR="007915D8" w:rsidRDefault="007915D8" w:rsidP="00C429D0">
      <w:pPr>
        <w:rPr>
          <w:rFonts w:asciiTheme="minorHAnsi" w:hAnsiTheme="minorHAnsi"/>
          <w:lang w:val="en-GB"/>
        </w:rPr>
      </w:pPr>
    </w:p>
    <w:p w:rsidR="007915D8" w:rsidRPr="00021A84" w:rsidRDefault="007915D8" w:rsidP="00C429D0">
      <w:pPr>
        <w:rPr>
          <w:rFonts w:asciiTheme="minorHAnsi" w:hAnsiTheme="minorHAnsi"/>
          <w:b/>
          <w:i/>
          <w:lang w:val="en-GB"/>
        </w:rPr>
      </w:pPr>
      <w:r w:rsidRPr="00021A84">
        <w:rPr>
          <w:rFonts w:asciiTheme="minorHAnsi" w:hAnsiTheme="minorHAnsi"/>
          <w:b/>
          <w:i/>
          <w:lang w:val="en-GB"/>
        </w:rPr>
        <w:t>Recommendation 5 – Governance</w:t>
      </w:r>
    </w:p>
    <w:p w:rsidR="007915D8" w:rsidRDefault="007915D8" w:rsidP="00C429D0">
      <w:pPr>
        <w:rPr>
          <w:rFonts w:asciiTheme="minorHAnsi" w:hAnsiTheme="minorHAnsi"/>
          <w:lang w:val="en-GB"/>
        </w:rPr>
      </w:pPr>
    </w:p>
    <w:p w:rsidR="007915D8" w:rsidRDefault="007915D8" w:rsidP="00C429D0">
      <w:pPr>
        <w:rPr>
          <w:rFonts w:asciiTheme="minorHAnsi" w:hAnsiTheme="minorHAnsi"/>
          <w:lang w:val="en-GB"/>
        </w:rPr>
      </w:pPr>
      <w:r>
        <w:rPr>
          <w:rFonts w:asciiTheme="minorHAnsi" w:hAnsiTheme="minorHAnsi"/>
          <w:lang w:val="en-GB"/>
        </w:rPr>
        <w:t>The new scheme of delegation and accountability structure needs to be explicit on who is responsible for the outcomes for Pupil Premium children in our schools.</w:t>
      </w:r>
    </w:p>
    <w:p w:rsidR="007915D8" w:rsidRDefault="007915D8" w:rsidP="00C429D0">
      <w:pPr>
        <w:rPr>
          <w:rFonts w:asciiTheme="minorHAnsi" w:hAnsiTheme="minorHAnsi"/>
          <w:lang w:val="en-GB"/>
        </w:rPr>
      </w:pPr>
    </w:p>
    <w:p w:rsidR="007915D8" w:rsidRDefault="007915D8" w:rsidP="00C429D0">
      <w:pPr>
        <w:rPr>
          <w:rFonts w:asciiTheme="minorHAnsi" w:hAnsiTheme="minorHAnsi"/>
          <w:lang w:val="en-GB"/>
        </w:rPr>
      </w:pPr>
      <w:r>
        <w:rPr>
          <w:rFonts w:asciiTheme="minorHAnsi" w:hAnsiTheme="minorHAnsi"/>
          <w:lang w:val="en-GB"/>
        </w:rPr>
        <w:t xml:space="preserve">To support Governors in this role, an annual training </w:t>
      </w:r>
      <w:r w:rsidR="00021A84">
        <w:rPr>
          <w:rFonts w:asciiTheme="minorHAnsi" w:hAnsiTheme="minorHAnsi"/>
          <w:lang w:val="en-GB"/>
        </w:rPr>
        <w:t>evening will be delivered in each of the three areas.</w:t>
      </w:r>
    </w:p>
    <w:p w:rsidR="007007EB" w:rsidRPr="00DE24B6" w:rsidRDefault="007007EB" w:rsidP="00C429D0">
      <w:pPr>
        <w:rPr>
          <w:rFonts w:asciiTheme="minorHAnsi" w:hAnsiTheme="minorHAnsi"/>
          <w:lang w:val="en-GB"/>
        </w:rPr>
      </w:pPr>
    </w:p>
    <w:p w:rsidR="007007EB" w:rsidRPr="00021A84" w:rsidRDefault="00021A84" w:rsidP="00C429D0">
      <w:pPr>
        <w:rPr>
          <w:rFonts w:asciiTheme="minorHAnsi" w:hAnsiTheme="minorHAnsi"/>
          <w:b/>
          <w:i/>
          <w:lang w:val="en-GB"/>
        </w:rPr>
      </w:pPr>
      <w:r w:rsidRPr="00021A84">
        <w:rPr>
          <w:rFonts w:asciiTheme="minorHAnsi" w:hAnsiTheme="minorHAnsi"/>
          <w:b/>
          <w:i/>
          <w:lang w:val="en-GB"/>
        </w:rPr>
        <w:t xml:space="preserve">Recommendation 9 - </w:t>
      </w:r>
      <w:r w:rsidR="007007EB" w:rsidRPr="00021A84">
        <w:rPr>
          <w:rFonts w:asciiTheme="minorHAnsi" w:hAnsiTheme="minorHAnsi"/>
          <w:b/>
          <w:i/>
          <w:lang w:val="en-GB"/>
        </w:rPr>
        <w:t>Pupil Premium Reviews</w:t>
      </w:r>
    </w:p>
    <w:p w:rsidR="007007EB" w:rsidRPr="00DE24B6" w:rsidRDefault="007007EB" w:rsidP="00C429D0">
      <w:pPr>
        <w:rPr>
          <w:rFonts w:asciiTheme="minorHAnsi" w:hAnsiTheme="minorHAnsi"/>
          <w:lang w:val="en-GB"/>
        </w:rPr>
      </w:pPr>
    </w:p>
    <w:p w:rsidR="007007EB" w:rsidRPr="00DE24B6" w:rsidRDefault="007007EB" w:rsidP="00C429D0">
      <w:pPr>
        <w:rPr>
          <w:rFonts w:asciiTheme="minorHAnsi" w:hAnsiTheme="minorHAnsi"/>
          <w:lang w:val="en-GB"/>
        </w:rPr>
      </w:pPr>
      <w:r w:rsidRPr="00DE24B6">
        <w:rPr>
          <w:rFonts w:asciiTheme="minorHAnsi" w:hAnsiTheme="minorHAnsi"/>
          <w:lang w:val="en-GB"/>
        </w:rPr>
        <w:t xml:space="preserve">If the achievement of Pupil Premium children are causing a concern in a particular school a Pupil Premium Review </w:t>
      </w:r>
      <w:r w:rsidR="00DE24B6">
        <w:rPr>
          <w:rFonts w:asciiTheme="minorHAnsi" w:hAnsiTheme="minorHAnsi"/>
          <w:lang w:val="en-GB"/>
        </w:rPr>
        <w:t>may</w:t>
      </w:r>
      <w:r w:rsidRPr="00DE24B6">
        <w:rPr>
          <w:rFonts w:asciiTheme="minorHAnsi" w:hAnsiTheme="minorHAnsi"/>
          <w:lang w:val="en-GB"/>
        </w:rPr>
        <w:t xml:space="preserve"> be commissioned either by an external consultant of a member of the School Improvement Team.</w:t>
      </w:r>
    </w:p>
    <w:sectPr w:rsidR="007007EB" w:rsidRPr="00DE24B6" w:rsidSect="001E3C21">
      <w:footerReference w:type="default" r:id="rId8"/>
      <w:headerReference w:type="first" r:id="rId9"/>
      <w:footerReference w:type="first" r:id="rId10"/>
      <w:pgSz w:w="11906" w:h="16838" w:code="9"/>
      <w:pgMar w:top="1021" w:right="1361" w:bottom="1021" w:left="158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0A9" w:rsidRDefault="00E150A9">
      <w:r>
        <w:separator/>
      </w:r>
    </w:p>
  </w:endnote>
  <w:endnote w:type="continuationSeparator" w:id="0">
    <w:p w:rsidR="00E150A9" w:rsidRDefault="00E1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0A9" w:rsidRDefault="00E150A9">
      <w:r>
        <w:separator/>
      </w:r>
    </w:p>
  </w:footnote>
  <w:footnote w:type="continuationSeparator" w:id="0">
    <w:p w:rsidR="00E150A9" w:rsidRDefault="00E15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679FFC52" wp14:editId="7F9FC1AF">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FD2FF8" w:rsidRPr="00C50D6A">
      <w:rPr>
        <w:rFonts w:asciiTheme="minorHAnsi" w:hAnsiTheme="minorHAnsi" w:cstheme="minorHAnsi"/>
        <w:color w:val="00546B"/>
        <w:spacing w:val="20"/>
        <w:sz w:val="36"/>
      </w:rPr>
      <w:t>Plymouth CAST</w:t>
    </w:r>
  </w:p>
  <w:p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6CD0"/>
    <w:multiLevelType w:val="hybridMultilevel"/>
    <w:tmpl w:val="E2EE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37E61"/>
    <w:multiLevelType w:val="hybridMultilevel"/>
    <w:tmpl w:val="49B28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1101B"/>
    <w:multiLevelType w:val="hybridMultilevel"/>
    <w:tmpl w:val="3952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17FC5"/>
    <w:multiLevelType w:val="hybridMultilevel"/>
    <w:tmpl w:val="D6BA5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05C6C"/>
    <w:multiLevelType w:val="hybridMultilevel"/>
    <w:tmpl w:val="F350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64EDE"/>
    <w:multiLevelType w:val="hybridMultilevel"/>
    <w:tmpl w:val="E476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E5D78"/>
    <w:multiLevelType w:val="hybridMultilevel"/>
    <w:tmpl w:val="285A7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142AB"/>
    <w:multiLevelType w:val="hybridMultilevel"/>
    <w:tmpl w:val="ADE4B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3B0DB0"/>
    <w:multiLevelType w:val="hybridMultilevel"/>
    <w:tmpl w:val="75D2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D1126"/>
    <w:multiLevelType w:val="hybridMultilevel"/>
    <w:tmpl w:val="70B2E5E2"/>
    <w:lvl w:ilvl="0" w:tplc="08090001">
      <w:start w:val="1"/>
      <w:numFmt w:val="bullet"/>
      <w:lvlText w:val=""/>
      <w:lvlJc w:val="left"/>
      <w:pPr>
        <w:ind w:left="720" w:hanging="360"/>
      </w:pPr>
      <w:rPr>
        <w:rFonts w:ascii="Symbol" w:hAnsi="Symbol" w:hint="default"/>
      </w:rPr>
    </w:lvl>
    <w:lvl w:ilvl="1" w:tplc="FA30CB42">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560A6"/>
    <w:multiLevelType w:val="hybridMultilevel"/>
    <w:tmpl w:val="0C5C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770E52"/>
    <w:multiLevelType w:val="hybridMultilevel"/>
    <w:tmpl w:val="1B88A704"/>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41019"/>
    <w:multiLevelType w:val="hybridMultilevel"/>
    <w:tmpl w:val="98F2E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A79F7"/>
    <w:multiLevelType w:val="hybridMultilevel"/>
    <w:tmpl w:val="81EA6F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A807D9"/>
    <w:multiLevelType w:val="hybridMultilevel"/>
    <w:tmpl w:val="804E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8F3386"/>
    <w:multiLevelType w:val="hybridMultilevel"/>
    <w:tmpl w:val="C334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6781B"/>
    <w:multiLevelType w:val="hybridMultilevel"/>
    <w:tmpl w:val="D24C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2575E0"/>
    <w:multiLevelType w:val="hybridMultilevel"/>
    <w:tmpl w:val="AF86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BE664C"/>
    <w:multiLevelType w:val="hybridMultilevel"/>
    <w:tmpl w:val="84DC7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D55FF3"/>
    <w:multiLevelType w:val="hybridMultilevel"/>
    <w:tmpl w:val="654ED4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9D1EFF"/>
    <w:multiLevelType w:val="hybridMultilevel"/>
    <w:tmpl w:val="28268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79E1A3C"/>
    <w:multiLevelType w:val="hybridMultilevel"/>
    <w:tmpl w:val="5246B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52D00"/>
    <w:multiLevelType w:val="hybridMultilevel"/>
    <w:tmpl w:val="150A8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CC64C9"/>
    <w:multiLevelType w:val="hybridMultilevel"/>
    <w:tmpl w:val="8992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67C12"/>
    <w:multiLevelType w:val="hybridMultilevel"/>
    <w:tmpl w:val="0164C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34444"/>
    <w:multiLevelType w:val="hybridMultilevel"/>
    <w:tmpl w:val="4CE8E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34C42"/>
    <w:multiLevelType w:val="hybridMultilevel"/>
    <w:tmpl w:val="AFE0BA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B126CFF"/>
    <w:multiLevelType w:val="hybridMultilevel"/>
    <w:tmpl w:val="90E8B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BA90905"/>
    <w:multiLevelType w:val="hybridMultilevel"/>
    <w:tmpl w:val="5EA087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7B6F45"/>
    <w:multiLevelType w:val="hybridMultilevel"/>
    <w:tmpl w:val="D028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CB66B4"/>
    <w:multiLevelType w:val="hybridMultilevel"/>
    <w:tmpl w:val="A510D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2F578A2"/>
    <w:multiLevelType w:val="hybridMultilevel"/>
    <w:tmpl w:val="560A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E370B4"/>
    <w:multiLevelType w:val="hybridMultilevel"/>
    <w:tmpl w:val="1048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3B2695"/>
    <w:multiLevelType w:val="hybridMultilevel"/>
    <w:tmpl w:val="B850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0151B3"/>
    <w:multiLevelType w:val="hybridMultilevel"/>
    <w:tmpl w:val="0EA2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10"/>
  </w:num>
  <w:num w:numId="4">
    <w:abstractNumId w:val="14"/>
  </w:num>
  <w:num w:numId="5">
    <w:abstractNumId w:val="13"/>
  </w:num>
  <w:num w:numId="6">
    <w:abstractNumId w:val="25"/>
  </w:num>
  <w:num w:numId="7">
    <w:abstractNumId w:val="1"/>
  </w:num>
  <w:num w:numId="8">
    <w:abstractNumId w:val="34"/>
  </w:num>
  <w:num w:numId="9">
    <w:abstractNumId w:val="32"/>
  </w:num>
  <w:num w:numId="10">
    <w:abstractNumId w:val="9"/>
  </w:num>
  <w:num w:numId="11">
    <w:abstractNumId w:val="0"/>
  </w:num>
  <w:num w:numId="12">
    <w:abstractNumId w:val="24"/>
  </w:num>
  <w:num w:numId="13">
    <w:abstractNumId w:val="23"/>
  </w:num>
  <w:num w:numId="14">
    <w:abstractNumId w:val="29"/>
  </w:num>
  <w:num w:numId="15">
    <w:abstractNumId w:val="6"/>
  </w:num>
  <w:num w:numId="16">
    <w:abstractNumId w:val="16"/>
  </w:num>
  <w:num w:numId="17">
    <w:abstractNumId w:val="27"/>
  </w:num>
  <w:num w:numId="18">
    <w:abstractNumId w:val="5"/>
  </w:num>
  <w:num w:numId="19">
    <w:abstractNumId w:val="15"/>
  </w:num>
  <w:num w:numId="20">
    <w:abstractNumId w:val="4"/>
  </w:num>
  <w:num w:numId="21">
    <w:abstractNumId w:val="35"/>
  </w:num>
  <w:num w:numId="22">
    <w:abstractNumId w:val="19"/>
  </w:num>
  <w:num w:numId="23">
    <w:abstractNumId w:val="30"/>
  </w:num>
  <w:num w:numId="24">
    <w:abstractNumId w:val="20"/>
  </w:num>
  <w:num w:numId="25">
    <w:abstractNumId w:val="12"/>
  </w:num>
  <w:num w:numId="26">
    <w:abstractNumId w:val="31"/>
  </w:num>
  <w:num w:numId="27">
    <w:abstractNumId w:val="18"/>
  </w:num>
  <w:num w:numId="28">
    <w:abstractNumId w:val="11"/>
  </w:num>
  <w:num w:numId="29">
    <w:abstractNumId w:val="17"/>
  </w:num>
  <w:num w:numId="30">
    <w:abstractNumId w:val="3"/>
  </w:num>
  <w:num w:numId="31">
    <w:abstractNumId w:val="8"/>
  </w:num>
  <w:num w:numId="32">
    <w:abstractNumId w:val="7"/>
  </w:num>
  <w:num w:numId="33">
    <w:abstractNumId w:val="21"/>
  </w:num>
  <w:num w:numId="34">
    <w:abstractNumId w:val="26"/>
  </w:num>
  <w:num w:numId="35">
    <w:abstractNumId w:val="33"/>
  </w:num>
  <w:num w:numId="36">
    <w:abstractNumId w:val="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62"/>
    <w:rsid w:val="0000189A"/>
    <w:rsid w:val="00012DCD"/>
    <w:rsid w:val="00021A84"/>
    <w:rsid w:val="00027C55"/>
    <w:rsid w:val="000440CD"/>
    <w:rsid w:val="00046A23"/>
    <w:rsid w:val="00077A71"/>
    <w:rsid w:val="000B04AC"/>
    <w:rsid w:val="000B636C"/>
    <w:rsid w:val="000D05DD"/>
    <w:rsid w:val="001106FC"/>
    <w:rsid w:val="00115B3E"/>
    <w:rsid w:val="00124EB8"/>
    <w:rsid w:val="001450CB"/>
    <w:rsid w:val="001556F9"/>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71084"/>
    <w:rsid w:val="002746D3"/>
    <w:rsid w:val="0029198F"/>
    <w:rsid w:val="002A4B49"/>
    <w:rsid w:val="002B3EBD"/>
    <w:rsid w:val="00353624"/>
    <w:rsid w:val="00374FDF"/>
    <w:rsid w:val="003A4463"/>
    <w:rsid w:val="003A4583"/>
    <w:rsid w:val="003B21EE"/>
    <w:rsid w:val="003E374D"/>
    <w:rsid w:val="003E7D5B"/>
    <w:rsid w:val="003F1870"/>
    <w:rsid w:val="0040388E"/>
    <w:rsid w:val="004100E6"/>
    <w:rsid w:val="004627CD"/>
    <w:rsid w:val="004750EF"/>
    <w:rsid w:val="00493238"/>
    <w:rsid w:val="004B2CF6"/>
    <w:rsid w:val="004C0E5D"/>
    <w:rsid w:val="004E2174"/>
    <w:rsid w:val="00526848"/>
    <w:rsid w:val="00574AF9"/>
    <w:rsid w:val="00575827"/>
    <w:rsid w:val="005814F7"/>
    <w:rsid w:val="005D0706"/>
    <w:rsid w:val="005D23E9"/>
    <w:rsid w:val="005E618B"/>
    <w:rsid w:val="0060025B"/>
    <w:rsid w:val="00626456"/>
    <w:rsid w:val="00642519"/>
    <w:rsid w:val="006C05F1"/>
    <w:rsid w:val="007007EB"/>
    <w:rsid w:val="007047DB"/>
    <w:rsid w:val="00715AC8"/>
    <w:rsid w:val="00726822"/>
    <w:rsid w:val="007335FE"/>
    <w:rsid w:val="00743DBF"/>
    <w:rsid w:val="00752D8B"/>
    <w:rsid w:val="0077497A"/>
    <w:rsid w:val="00783362"/>
    <w:rsid w:val="0078379C"/>
    <w:rsid w:val="007915D8"/>
    <w:rsid w:val="007A7C5E"/>
    <w:rsid w:val="007C4A8E"/>
    <w:rsid w:val="007E2CED"/>
    <w:rsid w:val="007E724B"/>
    <w:rsid w:val="007F1058"/>
    <w:rsid w:val="008033D1"/>
    <w:rsid w:val="00820C38"/>
    <w:rsid w:val="0083643D"/>
    <w:rsid w:val="00847602"/>
    <w:rsid w:val="00855D45"/>
    <w:rsid w:val="008872E6"/>
    <w:rsid w:val="008E17E5"/>
    <w:rsid w:val="008E2757"/>
    <w:rsid w:val="008E409E"/>
    <w:rsid w:val="008E70B5"/>
    <w:rsid w:val="008F4ADB"/>
    <w:rsid w:val="00905C86"/>
    <w:rsid w:val="00910CBD"/>
    <w:rsid w:val="00924AC2"/>
    <w:rsid w:val="0094057C"/>
    <w:rsid w:val="0094282C"/>
    <w:rsid w:val="00995C16"/>
    <w:rsid w:val="009C7D75"/>
    <w:rsid w:val="009E7932"/>
    <w:rsid w:val="00A05CAF"/>
    <w:rsid w:val="00A45297"/>
    <w:rsid w:val="00A61170"/>
    <w:rsid w:val="00A92AE9"/>
    <w:rsid w:val="00AA0D1A"/>
    <w:rsid w:val="00AE1D4F"/>
    <w:rsid w:val="00AE383F"/>
    <w:rsid w:val="00AE4581"/>
    <w:rsid w:val="00AF6F64"/>
    <w:rsid w:val="00B118EE"/>
    <w:rsid w:val="00B6689E"/>
    <w:rsid w:val="00B75C1C"/>
    <w:rsid w:val="00B75F02"/>
    <w:rsid w:val="00B80ED2"/>
    <w:rsid w:val="00BA367E"/>
    <w:rsid w:val="00BB29FD"/>
    <w:rsid w:val="00BB75BA"/>
    <w:rsid w:val="00BC6AED"/>
    <w:rsid w:val="00BE0FA8"/>
    <w:rsid w:val="00BF0E45"/>
    <w:rsid w:val="00BF3596"/>
    <w:rsid w:val="00BF6718"/>
    <w:rsid w:val="00BF7AA2"/>
    <w:rsid w:val="00C12EBC"/>
    <w:rsid w:val="00C22E9A"/>
    <w:rsid w:val="00C3325C"/>
    <w:rsid w:val="00C429D0"/>
    <w:rsid w:val="00C50D6A"/>
    <w:rsid w:val="00C53C71"/>
    <w:rsid w:val="00C55229"/>
    <w:rsid w:val="00C804E1"/>
    <w:rsid w:val="00CA7EC8"/>
    <w:rsid w:val="00CB4F20"/>
    <w:rsid w:val="00CC33FA"/>
    <w:rsid w:val="00CC5845"/>
    <w:rsid w:val="00CD44CF"/>
    <w:rsid w:val="00D1209B"/>
    <w:rsid w:val="00D177FA"/>
    <w:rsid w:val="00D23B42"/>
    <w:rsid w:val="00D5611B"/>
    <w:rsid w:val="00D71DF1"/>
    <w:rsid w:val="00D76F04"/>
    <w:rsid w:val="00DE24B6"/>
    <w:rsid w:val="00E06314"/>
    <w:rsid w:val="00E150A9"/>
    <w:rsid w:val="00E5163E"/>
    <w:rsid w:val="00E51B02"/>
    <w:rsid w:val="00E54DA3"/>
    <w:rsid w:val="00E7114A"/>
    <w:rsid w:val="00E73E19"/>
    <w:rsid w:val="00EB6421"/>
    <w:rsid w:val="00EC26EB"/>
    <w:rsid w:val="00EC2795"/>
    <w:rsid w:val="00F0072E"/>
    <w:rsid w:val="00F636A0"/>
    <w:rsid w:val="00F73B9C"/>
    <w:rsid w:val="00F83C0F"/>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E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870"/>
    <w:pPr>
      <w:tabs>
        <w:tab w:val="center" w:pos="4320"/>
        <w:tab w:val="right" w:pos="8640"/>
      </w:tabs>
    </w:pPr>
  </w:style>
  <w:style w:type="paragraph" w:styleId="Footer">
    <w:name w:val="footer"/>
    <w:basedOn w:val="Normal"/>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952440001">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BBB6-091D-4F8A-A637-DD752D1C1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Briefing Note Template</Template>
  <TotalTime>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9223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Nicola Taylor-Bashford</cp:lastModifiedBy>
  <cp:revision>2</cp:revision>
  <cp:lastPrinted>2016-10-19T19:20:00Z</cp:lastPrinted>
  <dcterms:created xsi:type="dcterms:W3CDTF">2017-10-10T09:58:00Z</dcterms:created>
  <dcterms:modified xsi:type="dcterms:W3CDTF">2017-10-10T09:58:00Z</dcterms:modified>
</cp:coreProperties>
</file>