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5A" w:rsidRDefault="000A7F47">
      <w:pPr>
        <w:ind w:left="142"/>
        <w:rPr>
          <w:b/>
          <w:sz w:val="24"/>
          <w:szCs w:val="24"/>
        </w:rPr>
      </w:pPr>
      <w:bookmarkStart w:id="0" w:name="_GoBack"/>
      <w:bookmarkEnd w:id="0"/>
      <w:r>
        <w:rPr>
          <w:rFonts w:cs="Arial"/>
          <w:sz w:val="20"/>
        </w:rPr>
        <w:t>For each Early Learning Goal, these tables show the percentage of pupils in the school at each level in 2015.</w:t>
      </w:r>
      <w:r>
        <w:rPr>
          <w:rFonts w:cs="Arial"/>
          <w:sz w:val="20"/>
        </w:rPr>
        <w:br/>
      </w:r>
    </w:p>
    <w:p w:rsidR="00652A5A" w:rsidRDefault="000A7F47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Percentage of all pupils at each level for each Early Learning Goal</w:t>
      </w:r>
    </w:p>
    <w:p w:rsidR="00652A5A" w:rsidRDefault="000A7F4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W w:w="8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680"/>
        <w:gridCol w:w="680"/>
        <w:gridCol w:w="680"/>
        <w:gridCol w:w="680"/>
        <w:gridCol w:w="680"/>
      </w:tblGrid>
      <w:tr w:rsidR="00652A5A">
        <w:trPr>
          <w:cantSplit/>
          <w:trHeight w:hRule="exact" w:val="1441"/>
        </w:trPr>
        <w:tc>
          <w:tcPr>
            <w:tcW w:w="5387" w:type="dxa"/>
            <w:shd w:val="clear" w:color="auto" w:fill="D9D9D9"/>
            <w:vAlign w:val="center"/>
          </w:tcPr>
          <w:p w:rsidR="00652A5A" w:rsidRDefault="00652A5A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/>
            <w:textDirection w:val="btLr"/>
            <w:vAlign w:val="center"/>
          </w:tcPr>
          <w:p w:rsidR="00652A5A" w:rsidRDefault="000A7F47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Emerging</w:t>
            </w:r>
          </w:p>
        </w:tc>
        <w:tc>
          <w:tcPr>
            <w:tcW w:w="680" w:type="dxa"/>
            <w:shd w:val="clear" w:color="auto" w:fill="D9D9D9"/>
            <w:textDirection w:val="btLr"/>
            <w:vAlign w:val="center"/>
          </w:tcPr>
          <w:p w:rsidR="00652A5A" w:rsidRDefault="000A7F47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Expected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52A5A" w:rsidRDefault="000A7F47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Exceeding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652A5A" w:rsidRDefault="00652A5A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52A5A" w:rsidRDefault="000A7F47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At least expected</w:t>
            </w: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 and language</w:t>
            </w: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ind w:left="720"/>
            </w:pPr>
            <w:r>
              <w:t>Listening and attention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97</w:t>
            </w: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ind w:left="720"/>
            </w:pPr>
            <w:r>
              <w:t>Understanding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90</w:t>
            </w: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ind w:left="720"/>
            </w:pPr>
            <w:r>
              <w:t>Speaking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17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83</w:t>
            </w: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652A5A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development</w:t>
            </w: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ind w:left="720"/>
            </w:pPr>
            <w:r>
              <w:t>Moving and handling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97</w:t>
            </w: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ind w:left="720"/>
            </w:pPr>
            <w:r>
              <w:t>Health and self-care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97</w:t>
            </w: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652A5A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Personal, social and emotional development</w:t>
            </w: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ind w:left="720"/>
            </w:pPr>
            <w:r>
              <w:t>Self-confidence and self-awareness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93</w:t>
            </w: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ind w:left="720"/>
            </w:pPr>
            <w:r>
              <w:t>Managing feelings and behaviour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14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86</w:t>
            </w: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ind w:left="720"/>
            </w:pPr>
            <w:r>
              <w:t>Making relationships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90</w:t>
            </w: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652A5A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Literacy</w:t>
            </w: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ind w:left="720"/>
            </w:pPr>
            <w:r>
              <w:t>Reading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21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79</w:t>
            </w: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ind w:left="720"/>
            </w:pPr>
            <w:r>
              <w:t>Writing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28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72</w:t>
            </w: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652A5A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Mathematics</w:t>
            </w: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ind w:left="720"/>
            </w:pPr>
            <w:r>
              <w:t>Numbers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93</w:t>
            </w: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ind w:left="720"/>
            </w:pPr>
            <w:r>
              <w:t>Shape, space and measures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97</w:t>
            </w: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652A5A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Understanding the World</w:t>
            </w: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ind w:left="720"/>
            </w:pPr>
            <w:r>
              <w:t>People and communities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14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86</w:t>
            </w: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ind w:left="720"/>
            </w:pPr>
            <w:r>
              <w:t>The World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14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86</w:t>
            </w: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ind w:left="720"/>
            </w:pPr>
            <w:r>
              <w:t>Technology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97</w:t>
            </w: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652A5A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Expressive arts, designing and making</w:t>
            </w: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ind w:left="720"/>
            </w:pPr>
            <w:r>
              <w:t>Exploring using media and materials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97</w:t>
            </w: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ind w:left="720"/>
            </w:pPr>
            <w:r>
              <w:t>Being imaginative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100</w:t>
            </w:r>
          </w:p>
        </w:tc>
      </w:tr>
    </w:tbl>
    <w:p w:rsidR="00652A5A" w:rsidRDefault="00652A5A">
      <w:pPr>
        <w:ind w:left="720"/>
      </w:pPr>
    </w:p>
    <w:p w:rsidR="00652A5A" w:rsidRDefault="000A7F47">
      <w:pPr>
        <w:ind w:left="142"/>
        <w:rPr>
          <w:sz w:val="20"/>
        </w:rPr>
      </w:pPr>
      <w:r>
        <w:rPr>
          <w:rFonts w:cs="Arial"/>
          <w:sz w:val="20"/>
        </w:rPr>
        <w:t>Percentage of pupils not assessed: 0</w:t>
      </w:r>
    </w:p>
    <w:p w:rsidR="00652A5A" w:rsidRDefault="00652A5A">
      <w:pPr>
        <w:rPr>
          <w:b/>
          <w:sz w:val="24"/>
          <w:szCs w:val="24"/>
        </w:rPr>
      </w:pPr>
    </w:p>
    <w:p w:rsidR="00652A5A" w:rsidRDefault="000A7F4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52A5A" w:rsidRDefault="00652A5A">
      <w:pPr>
        <w:rPr>
          <w:b/>
          <w:sz w:val="24"/>
          <w:szCs w:val="24"/>
        </w:rPr>
      </w:pPr>
    </w:p>
    <w:p w:rsidR="00652A5A" w:rsidRDefault="00652A5A">
      <w:pPr>
        <w:rPr>
          <w:b/>
          <w:sz w:val="24"/>
          <w:szCs w:val="24"/>
        </w:rPr>
      </w:pPr>
    </w:p>
    <w:p w:rsidR="00652A5A" w:rsidRDefault="000A7F47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Percentage of boys at each level for each Early Learning Goal</w:t>
      </w:r>
    </w:p>
    <w:p w:rsidR="00652A5A" w:rsidRDefault="00652A5A">
      <w:pPr>
        <w:rPr>
          <w:b/>
          <w:sz w:val="24"/>
          <w:szCs w:val="24"/>
        </w:rPr>
      </w:pPr>
    </w:p>
    <w:tbl>
      <w:tblPr>
        <w:tblW w:w="8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680"/>
        <w:gridCol w:w="680"/>
        <w:gridCol w:w="680"/>
        <w:gridCol w:w="680"/>
        <w:gridCol w:w="680"/>
      </w:tblGrid>
      <w:tr w:rsidR="00652A5A">
        <w:trPr>
          <w:cantSplit/>
          <w:trHeight w:hRule="exact" w:val="1441"/>
        </w:trPr>
        <w:tc>
          <w:tcPr>
            <w:tcW w:w="5381" w:type="dxa"/>
            <w:shd w:val="clear" w:color="auto" w:fill="D9D9D9"/>
            <w:vAlign w:val="center"/>
          </w:tcPr>
          <w:p w:rsidR="00652A5A" w:rsidRDefault="00652A5A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/>
            <w:textDirection w:val="btLr"/>
            <w:vAlign w:val="center"/>
          </w:tcPr>
          <w:p w:rsidR="00652A5A" w:rsidRDefault="000A7F47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Emerging</w:t>
            </w:r>
          </w:p>
        </w:tc>
        <w:tc>
          <w:tcPr>
            <w:tcW w:w="680" w:type="dxa"/>
            <w:shd w:val="clear" w:color="auto" w:fill="D9D9D9"/>
            <w:textDirection w:val="btLr"/>
            <w:vAlign w:val="center"/>
          </w:tcPr>
          <w:p w:rsidR="00652A5A" w:rsidRDefault="000A7F47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Expected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52A5A" w:rsidRDefault="000A7F47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Exceeding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652A5A" w:rsidRDefault="00652A5A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52A5A" w:rsidRDefault="000A7F47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At least expected</w:t>
            </w:r>
          </w:p>
        </w:tc>
      </w:tr>
      <w:tr w:rsidR="00652A5A">
        <w:trPr>
          <w:trHeight w:hRule="exact" w:val="284"/>
        </w:trPr>
        <w:tc>
          <w:tcPr>
            <w:tcW w:w="5381" w:type="dxa"/>
            <w:vAlign w:val="center"/>
          </w:tcPr>
          <w:p w:rsidR="00652A5A" w:rsidRDefault="000A7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 and language</w:t>
            </w: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52A5A">
        <w:trPr>
          <w:trHeight w:hRule="exact" w:val="284"/>
        </w:trPr>
        <w:tc>
          <w:tcPr>
            <w:tcW w:w="5381" w:type="dxa"/>
            <w:vAlign w:val="center"/>
          </w:tcPr>
          <w:p w:rsidR="00652A5A" w:rsidRDefault="000A7F47">
            <w:pPr>
              <w:ind w:left="720"/>
            </w:pPr>
            <w:r>
              <w:t>Listening and attention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93</w:t>
            </w:r>
          </w:p>
        </w:tc>
      </w:tr>
      <w:tr w:rsidR="00652A5A">
        <w:trPr>
          <w:trHeight w:hRule="exact" w:val="284"/>
        </w:trPr>
        <w:tc>
          <w:tcPr>
            <w:tcW w:w="5381" w:type="dxa"/>
            <w:vAlign w:val="center"/>
          </w:tcPr>
          <w:p w:rsidR="00652A5A" w:rsidRDefault="000A7F47">
            <w:pPr>
              <w:ind w:left="720"/>
            </w:pPr>
            <w:r>
              <w:t>Understanding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13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87</w:t>
            </w:r>
          </w:p>
        </w:tc>
      </w:tr>
      <w:tr w:rsidR="00652A5A">
        <w:trPr>
          <w:trHeight w:hRule="exact" w:val="284"/>
        </w:trPr>
        <w:tc>
          <w:tcPr>
            <w:tcW w:w="5381" w:type="dxa"/>
            <w:vAlign w:val="center"/>
          </w:tcPr>
          <w:p w:rsidR="00652A5A" w:rsidRDefault="000A7F47">
            <w:pPr>
              <w:ind w:left="720"/>
            </w:pPr>
            <w:r>
              <w:t>Speaking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27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73</w:t>
            </w:r>
          </w:p>
        </w:tc>
      </w:tr>
      <w:tr w:rsidR="00652A5A">
        <w:trPr>
          <w:trHeight w:hRule="exact" w:val="284"/>
        </w:trPr>
        <w:tc>
          <w:tcPr>
            <w:tcW w:w="5381" w:type="dxa"/>
            <w:vAlign w:val="center"/>
          </w:tcPr>
          <w:p w:rsidR="00652A5A" w:rsidRDefault="00652A5A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52A5A">
        <w:trPr>
          <w:trHeight w:hRule="exact" w:val="284"/>
        </w:trPr>
        <w:tc>
          <w:tcPr>
            <w:tcW w:w="5381" w:type="dxa"/>
            <w:vAlign w:val="center"/>
          </w:tcPr>
          <w:p w:rsidR="00652A5A" w:rsidRDefault="000A7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development</w:t>
            </w: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52A5A">
        <w:trPr>
          <w:trHeight w:hRule="exact" w:val="284"/>
        </w:trPr>
        <w:tc>
          <w:tcPr>
            <w:tcW w:w="5381" w:type="dxa"/>
            <w:vAlign w:val="center"/>
          </w:tcPr>
          <w:p w:rsidR="00652A5A" w:rsidRDefault="000A7F47">
            <w:pPr>
              <w:ind w:left="720"/>
            </w:pPr>
            <w:r>
              <w:t>Moving and handling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93</w:t>
            </w:r>
          </w:p>
        </w:tc>
      </w:tr>
      <w:tr w:rsidR="00652A5A">
        <w:trPr>
          <w:trHeight w:hRule="exact" w:val="284"/>
        </w:trPr>
        <w:tc>
          <w:tcPr>
            <w:tcW w:w="5381" w:type="dxa"/>
            <w:vAlign w:val="center"/>
          </w:tcPr>
          <w:p w:rsidR="00652A5A" w:rsidRDefault="000A7F47">
            <w:pPr>
              <w:ind w:left="720"/>
            </w:pPr>
            <w:r>
              <w:t>Health and self-care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93</w:t>
            </w:r>
          </w:p>
        </w:tc>
      </w:tr>
      <w:tr w:rsidR="00652A5A">
        <w:trPr>
          <w:trHeight w:hRule="exact" w:val="284"/>
        </w:trPr>
        <w:tc>
          <w:tcPr>
            <w:tcW w:w="5381" w:type="dxa"/>
            <w:vAlign w:val="center"/>
          </w:tcPr>
          <w:p w:rsidR="00652A5A" w:rsidRDefault="00652A5A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52A5A">
        <w:trPr>
          <w:trHeight w:hRule="exact" w:val="284"/>
        </w:trPr>
        <w:tc>
          <w:tcPr>
            <w:tcW w:w="5381" w:type="dxa"/>
            <w:vAlign w:val="center"/>
          </w:tcPr>
          <w:p w:rsidR="00652A5A" w:rsidRDefault="000A7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Personal, social and emotional development</w:t>
            </w: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52A5A">
        <w:trPr>
          <w:trHeight w:hRule="exact" w:val="284"/>
        </w:trPr>
        <w:tc>
          <w:tcPr>
            <w:tcW w:w="5381" w:type="dxa"/>
            <w:vAlign w:val="center"/>
          </w:tcPr>
          <w:p w:rsidR="00652A5A" w:rsidRDefault="000A7F47">
            <w:pPr>
              <w:ind w:left="720"/>
            </w:pPr>
            <w:r>
              <w:t>Self-confidence and self-awareness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13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87</w:t>
            </w:r>
          </w:p>
        </w:tc>
      </w:tr>
      <w:tr w:rsidR="00652A5A">
        <w:trPr>
          <w:trHeight w:hRule="exact" w:val="284"/>
        </w:trPr>
        <w:tc>
          <w:tcPr>
            <w:tcW w:w="5381" w:type="dxa"/>
            <w:vAlign w:val="center"/>
          </w:tcPr>
          <w:p w:rsidR="00652A5A" w:rsidRDefault="000A7F47">
            <w:pPr>
              <w:ind w:left="720"/>
            </w:pPr>
            <w:r>
              <w:t>Managing feelings and behaviour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80</w:t>
            </w:r>
          </w:p>
        </w:tc>
      </w:tr>
      <w:tr w:rsidR="00652A5A">
        <w:trPr>
          <w:trHeight w:hRule="exact" w:val="284"/>
        </w:trPr>
        <w:tc>
          <w:tcPr>
            <w:tcW w:w="5381" w:type="dxa"/>
            <w:vAlign w:val="center"/>
          </w:tcPr>
          <w:p w:rsidR="00652A5A" w:rsidRDefault="000A7F47">
            <w:pPr>
              <w:ind w:left="720"/>
            </w:pPr>
            <w:r>
              <w:t>Making relationships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13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87</w:t>
            </w:r>
          </w:p>
        </w:tc>
      </w:tr>
      <w:tr w:rsidR="00652A5A">
        <w:trPr>
          <w:trHeight w:hRule="exact" w:val="284"/>
        </w:trPr>
        <w:tc>
          <w:tcPr>
            <w:tcW w:w="5381" w:type="dxa"/>
            <w:vAlign w:val="center"/>
          </w:tcPr>
          <w:p w:rsidR="00652A5A" w:rsidRDefault="00652A5A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52A5A">
        <w:trPr>
          <w:trHeight w:hRule="exact" w:val="284"/>
        </w:trPr>
        <w:tc>
          <w:tcPr>
            <w:tcW w:w="5381" w:type="dxa"/>
            <w:vAlign w:val="center"/>
          </w:tcPr>
          <w:p w:rsidR="00652A5A" w:rsidRDefault="000A7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Literacy</w:t>
            </w: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52A5A">
        <w:trPr>
          <w:trHeight w:hRule="exact" w:val="284"/>
        </w:trPr>
        <w:tc>
          <w:tcPr>
            <w:tcW w:w="5381" w:type="dxa"/>
            <w:vAlign w:val="center"/>
          </w:tcPr>
          <w:p w:rsidR="00652A5A" w:rsidRDefault="000A7F47">
            <w:pPr>
              <w:ind w:left="720"/>
            </w:pPr>
            <w:r>
              <w:t>Reading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33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67</w:t>
            </w:r>
          </w:p>
        </w:tc>
      </w:tr>
      <w:tr w:rsidR="00652A5A">
        <w:trPr>
          <w:trHeight w:hRule="exact" w:val="284"/>
        </w:trPr>
        <w:tc>
          <w:tcPr>
            <w:tcW w:w="5381" w:type="dxa"/>
            <w:vAlign w:val="center"/>
          </w:tcPr>
          <w:p w:rsidR="00652A5A" w:rsidRDefault="000A7F47">
            <w:pPr>
              <w:ind w:left="720"/>
            </w:pPr>
            <w:r>
              <w:t>Writing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40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60</w:t>
            </w:r>
          </w:p>
        </w:tc>
      </w:tr>
      <w:tr w:rsidR="00652A5A">
        <w:trPr>
          <w:trHeight w:hRule="exact" w:val="284"/>
        </w:trPr>
        <w:tc>
          <w:tcPr>
            <w:tcW w:w="5381" w:type="dxa"/>
            <w:vAlign w:val="center"/>
          </w:tcPr>
          <w:p w:rsidR="00652A5A" w:rsidRDefault="00652A5A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52A5A">
        <w:trPr>
          <w:trHeight w:hRule="exact" w:val="284"/>
        </w:trPr>
        <w:tc>
          <w:tcPr>
            <w:tcW w:w="5381" w:type="dxa"/>
            <w:vAlign w:val="center"/>
          </w:tcPr>
          <w:p w:rsidR="00652A5A" w:rsidRDefault="000A7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Mathematics</w:t>
            </w: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52A5A">
        <w:trPr>
          <w:trHeight w:hRule="exact" w:val="284"/>
        </w:trPr>
        <w:tc>
          <w:tcPr>
            <w:tcW w:w="5381" w:type="dxa"/>
            <w:vAlign w:val="center"/>
          </w:tcPr>
          <w:p w:rsidR="00652A5A" w:rsidRDefault="000A7F47">
            <w:pPr>
              <w:ind w:left="720"/>
            </w:pPr>
            <w:r>
              <w:t>Numbers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93</w:t>
            </w:r>
          </w:p>
        </w:tc>
      </w:tr>
      <w:tr w:rsidR="00652A5A">
        <w:trPr>
          <w:trHeight w:hRule="exact" w:val="284"/>
        </w:trPr>
        <w:tc>
          <w:tcPr>
            <w:tcW w:w="5381" w:type="dxa"/>
            <w:vAlign w:val="center"/>
          </w:tcPr>
          <w:p w:rsidR="00652A5A" w:rsidRDefault="000A7F47">
            <w:pPr>
              <w:ind w:left="720"/>
            </w:pPr>
            <w:r>
              <w:t>Shape, space and measures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93</w:t>
            </w:r>
          </w:p>
        </w:tc>
      </w:tr>
      <w:tr w:rsidR="00652A5A">
        <w:trPr>
          <w:trHeight w:hRule="exact" w:val="284"/>
        </w:trPr>
        <w:tc>
          <w:tcPr>
            <w:tcW w:w="5381" w:type="dxa"/>
            <w:vAlign w:val="center"/>
          </w:tcPr>
          <w:p w:rsidR="00652A5A" w:rsidRDefault="00652A5A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52A5A">
        <w:trPr>
          <w:trHeight w:hRule="exact" w:val="284"/>
        </w:trPr>
        <w:tc>
          <w:tcPr>
            <w:tcW w:w="5381" w:type="dxa"/>
            <w:vAlign w:val="center"/>
          </w:tcPr>
          <w:p w:rsidR="00652A5A" w:rsidRDefault="000A7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Understanding the World</w:t>
            </w: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52A5A">
        <w:trPr>
          <w:trHeight w:hRule="exact" w:val="284"/>
        </w:trPr>
        <w:tc>
          <w:tcPr>
            <w:tcW w:w="5381" w:type="dxa"/>
            <w:vAlign w:val="center"/>
          </w:tcPr>
          <w:p w:rsidR="00652A5A" w:rsidRDefault="000A7F47">
            <w:pPr>
              <w:ind w:left="720"/>
            </w:pPr>
            <w:r>
              <w:t>People and communities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80</w:t>
            </w:r>
          </w:p>
        </w:tc>
      </w:tr>
      <w:tr w:rsidR="00652A5A">
        <w:trPr>
          <w:trHeight w:hRule="exact" w:val="284"/>
        </w:trPr>
        <w:tc>
          <w:tcPr>
            <w:tcW w:w="5381" w:type="dxa"/>
            <w:vAlign w:val="center"/>
          </w:tcPr>
          <w:p w:rsidR="00652A5A" w:rsidRDefault="000A7F47">
            <w:pPr>
              <w:ind w:left="720"/>
            </w:pPr>
            <w:r>
              <w:t>The World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80</w:t>
            </w:r>
          </w:p>
        </w:tc>
      </w:tr>
      <w:tr w:rsidR="00652A5A">
        <w:trPr>
          <w:trHeight w:hRule="exact" w:val="284"/>
        </w:trPr>
        <w:tc>
          <w:tcPr>
            <w:tcW w:w="5381" w:type="dxa"/>
            <w:vAlign w:val="center"/>
          </w:tcPr>
          <w:p w:rsidR="00652A5A" w:rsidRDefault="000A7F47">
            <w:pPr>
              <w:ind w:left="720"/>
            </w:pPr>
            <w:r>
              <w:t>Technology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93</w:t>
            </w:r>
          </w:p>
        </w:tc>
      </w:tr>
      <w:tr w:rsidR="00652A5A">
        <w:trPr>
          <w:trHeight w:hRule="exact" w:val="284"/>
        </w:trPr>
        <w:tc>
          <w:tcPr>
            <w:tcW w:w="5381" w:type="dxa"/>
            <w:vAlign w:val="center"/>
          </w:tcPr>
          <w:p w:rsidR="00652A5A" w:rsidRDefault="00652A5A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52A5A">
        <w:trPr>
          <w:trHeight w:hRule="exact" w:val="284"/>
        </w:trPr>
        <w:tc>
          <w:tcPr>
            <w:tcW w:w="5381" w:type="dxa"/>
            <w:vAlign w:val="center"/>
          </w:tcPr>
          <w:p w:rsidR="00652A5A" w:rsidRDefault="000A7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Expressive arts, designing and making</w:t>
            </w: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52A5A">
        <w:trPr>
          <w:trHeight w:hRule="exact" w:val="284"/>
        </w:trPr>
        <w:tc>
          <w:tcPr>
            <w:tcW w:w="5381" w:type="dxa"/>
            <w:vAlign w:val="center"/>
          </w:tcPr>
          <w:p w:rsidR="00652A5A" w:rsidRDefault="000A7F47">
            <w:pPr>
              <w:ind w:left="720"/>
            </w:pPr>
            <w:r>
              <w:t>Exploring using media and materials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93</w:t>
            </w:r>
          </w:p>
        </w:tc>
      </w:tr>
      <w:tr w:rsidR="00652A5A">
        <w:trPr>
          <w:trHeight w:hRule="exact" w:val="284"/>
        </w:trPr>
        <w:tc>
          <w:tcPr>
            <w:tcW w:w="5381" w:type="dxa"/>
            <w:vAlign w:val="center"/>
          </w:tcPr>
          <w:p w:rsidR="00652A5A" w:rsidRDefault="000A7F47">
            <w:pPr>
              <w:ind w:left="720"/>
            </w:pPr>
            <w:r>
              <w:t>Being imaginative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100</w:t>
            </w:r>
          </w:p>
        </w:tc>
      </w:tr>
    </w:tbl>
    <w:p w:rsidR="00652A5A" w:rsidRDefault="00652A5A"/>
    <w:p w:rsidR="00652A5A" w:rsidRDefault="000A7F47">
      <w:pPr>
        <w:ind w:left="142"/>
        <w:rPr>
          <w:sz w:val="20"/>
        </w:rPr>
      </w:pPr>
      <w:r>
        <w:rPr>
          <w:rFonts w:cs="Arial"/>
          <w:sz w:val="20"/>
        </w:rPr>
        <w:t>Percentage of boys not assessed: 0</w:t>
      </w:r>
    </w:p>
    <w:p w:rsidR="00652A5A" w:rsidRDefault="00652A5A">
      <w:pPr>
        <w:rPr>
          <w:b/>
          <w:sz w:val="24"/>
          <w:szCs w:val="24"/>
        </w:rPr>
      </w:pPr>
    </w:p>
    <w:p w:rsidR="00652A5A" w:rsidRDefault="000A7F4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52A5A" w:rsidRDefault="00652A5A">
      <w:pPr>
        <w:rPr>
          <w:b/>
          <w:sz w:val="24"/>
          <w:szCs w:val="24"/>
        </w:rPr>
      </w:pPr>
    </w:p>
    <w:p w:rsidR="00652A5A" w:rsidRDefault="00652A5A">
      <w:pPr>
        <w:rPr>
          <w:b/>
          <w:sz w:val="24"/>
          <w:szCs w:val="24"/>
        </w:rPr>
      </w:pPr>
    </w:p>
    <w:p w:rsidR="00652A5A" w:rsidRDefault="000A7F47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Percentage of girls at each level for each Early Learning Goal</w:t>
      </w:r>
    </w:p>
    <w:p w:rsidR="00652A5A" w:rsidRDefault="00652A5A">
      <w:pPr>
        <w:rPr>
          <w:b/>
          <w:sz w:val="24"/>
          <w:szCs w:val="24"/>
        </w:rPr>
      </w:pPr>
    </w:p>
    <w:tbl>
      <w:tblPr>
        <w:tblW w:w="8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680"/>
        <w:gridCol w:w="680"/>
        <w:gridCol w:w="680"/>
        <w:gridCol w:w="680"/>
        <w:gridCol w:w="680"/>
      </w:tblGrid>
      <w:tr w:rsidR="00652A5A">
        <w:trPr>
          <w:cantSplit/>
          <w:trHeight w:hRule="exact" w:val="1441"/>
        </w:trPr>
        <w:tc>
          <w:tcPr>
            <w:tcW w:w="5387" w:type="dxa"/>
            <w:shd w:val="clear" w:color="auto" w:fill="D9D9D9"/>
            <w:vAlign w:val="center"/>
          </w:tcPr>
          <w:p w:rsidR="00652A5A" w:rsidRDefault="00652A5A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/>
            <w:textDirection w:val="btLr"/>
            <w:vAlign w:val="center"/>
          </w:tcPr>
          <w:p w:rsidR="00652A5A" w:rsidRDefault="000A7F47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Emerging</w:t>
            </w:r>
          </w:p>
        </w:tc>
        <w:tc>
          <w:tcPr>
            <w:tcW w:w="680" w:type="dxa"/>
            <w:shd w:val="clear" w:color="auto" w:fill="D9D9D9"/>
            <w:textDirection w:val="btLr"/>
            <w:vAlign w:val="center"/>
          </w:tcPr>
          <w:p w:rsidR="00652A5A" w:rsidRDefault="000A7F47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Expected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52A5A" w:rsidRDefault="000A7F47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Exceeding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652A5A" w:rsidRDefault="00652A5A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52A5A" w:rsidRDefault="000A7F47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At least expected</w:t>
            </w: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 and language</w:t>
            </w: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ind w:left="720"/>
            </w:pPr>
            <w:r>
              <w:t>Listening and attention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100</w:t>
            </w: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ind w:left="720"/>
            </w:pPr>
            <w:r>
              <w:t>Understanding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93</w:t>
            </w: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ind w:left="720"/>
            </w:pPr>
            <w:r>
              <w:t>Speaking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93</w:t>
            </w: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652A5A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development</w:t>
            </w: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ind w:left="720"/>
            </w:pPr>
            <w:r>
              <w:t>Moving and handling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100</w:t>
            </w: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ind w:left="720"/>
            </w:pPr>
            <w:r>
              <w:t>Health and self-care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100</w:t>
            </w: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652A5A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Personal, social and emotional development</w:t>
            </w: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ind w:left="720"/>
            </w:pPr>
            <w:r>
              <w:t>Self-confidence and self-awareness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100</w:t>
            </w: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ind w:left="720"/>
            </w:pPr>
            <w:r>
              <w:t>Managing feelings and behaviour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93</w:t>
            </w: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ind w:left="720"/>
            </w:pPr>
            <w:r>
              <w:t>Making relationships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93</w:t>
            </w: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652A5A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Literacy</w:t>
            </w: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ind w:left="720"/>
            </w:pPr>
            <w:r>
              <w:t>Reading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93</w:t>
            </w: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ind w:left="720"/>
            </w:pPr>
            <w:r>
              <w:t>Writing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14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86</w:t>
            </w: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652A5A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Mathematics</w:t>
            </w: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ind w:left="720"/>
            </w:pPr>
            <w:r>
              <w:t>Numbers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93</w:t>
            </w: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ind w:left="720"/>
            </w:pPr>
            <w:r>
              <w:t>Shape, space and measures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100</w:t>
            </w: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652A5A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Understanding the World</w:t>
            </w: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ind w:left="720"/>
            </w:pPr>
            <w:r>
              <w:t>People and communities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93</w:t>
            </w: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ind w:left="720"/>
            </w:pPr>
            <w:r>
              <w:t>The World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93</w:t>
            </w: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ind w:left="720"/>
            </w:pPr>
            <w:r>
              <w:t>Technology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100</w:t>
            </w: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652A5A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Expressive arts, designing and making</w:t>
            </w: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ind w:left="720"/>
            </w:pPr>
            <w:r>
              <w:t>Exploring using media and materials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100</w:t>
            </w:r>
          </w:p>
        </w:tc>
      </w:tr>
      <w:tr w:rsidR="00652A5A">
        <w:trPr>
          <w:trHeight w:hRule="exact" w:val="284"/>
        </w:trPr>
        <w:tc>
          <w:tcPr>
            <w:tcW w:w="5387" w:type="dxa"/>
            <w:vAlign w:val="center"/>
          </w:tcPr>
          <w:p w:rsidR="00652A5A" w:rsidRDefault="000A7F47">
            <w:pPr>
              <w:ind w:left="720"/>
            </w:pPr>
            <w:r>
              <w:t>Being imaginative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680" w:type="dxa"/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A5A" w:rsidRDefault="00652A5A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A5A" w:rsidRDefault="000A7F4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100</w:t>
            </w:r>
          </w:p>
        </w:tc>
      </w:tr>
    </w:tbl>
    <w:p w:rsidR="00652A5A" w:rsidRDefault="00652A5A"/>
    <w:p w:rsidR="00652A5A" w:rsidRDefault="000A7F47">
      <w:pPr>
        <w:ind w:left="142"/>
        <w:rPr>
          <w:sz w:val="20"/>
        </w:rPr>
      </w:pPr>
      <w:r>
        <w:rPr>
          <w:rFonts w:cs="Arial"/>
          <w:sz w:val="20"/>
        </w:rPr>
        <w:t>Percentage of girls not assessed: 0</w:t>
      </w:r>
    </w:p>
    <w:sectPr w:rsidR="00652A5A" w:rsidSect="00652A5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386" w:bottom="244" w:left="57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1A" w:rsidRDefault="001E391A">
      <w:r>
        <w:separator/>
      </w:r>
    </w:p>
  </w:endnote>
  <w:endnote w:type="continuationSeparator" w:id="0">
    <w:p w:rsidR="001E391A" w:rsidRDefault="001E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5A" w:rsidRDefault="000A7F47">
    <w:pPr>
      <w:pStyle w:val="Footer"/>
      <w:numPr>
        <w:ilvl w:val="0"/>
        <w:numId w:val="18"/>
      </w:numPr>
      <w:tabs>
        <w:tab w:val="clear" w:pos="4153"/>
        <w:tab w:val="center" w:pos="709"/>
      </w:tabs>
      <w:spacing w:after="60"/>
      <w:rPr>
        <w:sz w:val="16"/>
        <w:szCs w:val="16"/>
      </w:rPr>
    </w:pPr>
    <w:r>
      <w:rPr>
        <w:sz w:val="16"/>
        <w:szCs w:val="16"/>
      </w:rPr>
      <w:t>Calculations of percentages are based upon the number of results, not the number of pupils in the group.</w:t>
    </w:r>
  </w:p>
  <w:p w:rsidR="00652A5A" w:rsidRDefault="000A7F47">
    <w:pPr>
      <w:pStyle w:val="Footer"/>
      <w:numPr>
        <w:ilvl w:val="0"/>
        <w:numId w:val="18"/>
      </w:numPr>
      <w:tabs>
        <w:tab w:val="clear" w:pos="4153"/>
        <w:tab w:val="center" w:pos="709"/>
      </w:tabs>
      <w:spacing w:after="60"/>
      <w:rPr>
        <w:sz w:val="16"/>
        <w:szCs w:val="16"/>
      </w:rPr>
    </w:pPr>
    <w:r>
      <w:rPr>
        <w:sz w:val="16"/>
        <w:szCs w:val="16"/>
      </w:rPr>
      <w:t>Percentages may not add up to 100 due to rounding.</w:t>
    </w:r>
  </w:p>
  <w:p w:rsidR="00652A5A" w:rsidRDefault="000A7F47">
    <w:pPr>
      <w:pStyle w:val="Footer"/>
      <w:numPr>
        <w:ilvl w:val="0"/>
        <w:numId w:val="18"/>
      </w:numPr>
      <w:tabs>
        <w:tab w:val="clear" w:pos="4153"/>
        <w:tab w:val="center" w:pos="709"/>
      </w:tabs>
      <w:spacing w:after="60"/>
      <w:rPr>
        <w:sz w:val="16"/>
        <w:szCs w:val="16"/>
      </w:rPr>
    </w:pPr>
    <w:r>
      <w:rPr>
        <w:sz w:val="16"/>
        <w:szCs w:val="16"/>
      </w:rPr>
      <w:t>The ‘At Least Expected’ column is based upon ‘Expected’ and ‘Exceeding’ grades.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5A" w:rsidRDefault="000A7F47">
    <w:pPr>
      <w:pStyle w:val="Footer"/>
      <w:numPr>
        <w:ilvl w:val="0"/>
        <w:numId w:val="19"/>
      </w:numPr>
      <w:tabs>
        <w:tab w:val="clear" w:pos="4153"/>
        <w:tab w:val="center" w:pos="709"/>
      </w:tabs>
      <w:spacing w:after="60"/>
      <w:rPr>
        <w:sz w:val="16"/>
        <w:szCs w:val="16"/>
      </w:rPr>
    </w:pPr>
    <w:r>
      <w:rPr>
        <w:sz w:val="16"/>
        <w:szCs w:val="16"/>
      </w:rPr>
      <w:t>Calculations of percentages are based upon the number of results, not the number of pupils in the group.</w:t>
    </w:r>
  </w:p>
  <w:p w:rsidR="00652A5A" w:rsidRDefault="000A7F47">
    <w:pPr>
      <w:pStyle w:val="Footer"/>
      <w:numPr>
        <w:ilvl w:val="0"/>
        <w:numId w:val="19"/>
      </w:numPr>
      <w:tabs>
        <w:tab w:val="clear" w:pos="4153"/>
        <w:tab w:val="center" w:pos="709"/>
      </w:tabs>
      <w:spacing w:after="60"/>
      <w:ind w:left="714" w:hanging="357"/>
      <w:rPr>
        <w:sz w:val="16"/>
        <w:szCs w:val="16"/>
      </w:rPr>
    </w:pPr>
    <w:r>
      <w:rPr>
        <w:sz w:val="16"/>
        <w:szCs w:val="16"/>
      </w:rPr>
      <w:t>Percentages may not add up to 100 due to rounding.</w:t>
    </w:r>
  </w:p>
  <w:p w:rsidR="00652A5A" w:rsidRDefault="000A7F47">
    <w:pPr>
      <w:pStyle w:val="Footer"/>
      <w:numPr>
        <w:ilvl w:val="0"/>
        <w:numId w:val="19"/>
      </w:numPr>
      <w:tabs>
        <w:tab w:val="clear" w:pos="4153"/>
        <w:tab w:val="center" w:pos="709"/>
      </w:tabs>
      <w:spacing w:after="60"/>
      <w:ind w:left="714" w:hanging="357"/>
      <w:rPr>
        <w:sz w:val="16"/>
        <w:szCs w:val="16"/>
      </w:rPr>
    </w:pPr>
    <w:r>
      <w:rPr>
        <w:sz w:val="16"/>
        <w:szCs w:val="16"/>
      </w:rPr>
      <w:t>The ‘At Least Expected’ column is based upon ‘Expected’ and ‘Exceeding’ grades.</w:t>
    </w:r>
  </w:p>
  <w:p w:rsidR="00652A5A" w:rsidRDefault="00652A5A">
    <w:pPr>
      <w:pStyle w:val="Footer"/>
      <w:tabs>
        <w:tab w:val="clear" w:pos="4153"/>
        <w:tab w:val="center" w:pos="709"/>
      </w:tabs>
      <w:spacing w:after="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1A" w:rsidRDefault="001E391A">
      <w:r>
        <w:separator/>
      </w:r>
    </w:p>
  </w:footnote>
  <w:footnote w:type="continuationSeparator" w:id="0">
    <w:p w:rsidR="001E391A" w:rsidRDefault="001E3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5A" w:rsidRDefault="00652A5A">
    <w:pPr>
      <w:pStyle w:val="Header"/>
    </w:pPr>
  </w:p>
  <w:p w:rsidR="00652A5A" w:rsidRDefault="00652A5A">
    <w:pPr>
      <w:pStyle w:val="Header"/>
    </w:pPr>
  </w:p>
  <w:p w:rsidR="00652A5A" w:rsidRDefault="00652A5A">
    <w:pPr>
      <w:pStyle w:val="Header"/>
    </w:pPr>
  </w:p>
  <w:p w:rsidR="00652A5A" w:rsidRDefault="00652A5A">
    <w:pPr>
      <w:pStyle w:val="Header"/>
    </w:pPr>
  </w:p>
  <w:p w:rsidR="00652A5A" w:rsidRDefault="00652A5A">
    <w:pPr>
      <w:pStyle w:val="Header"/>
    </w:pPr>
  </w:p>
  <w:p w:rsidR="00652A5A" w:rsidRDefault="00652A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50" w:type="dxa"/>
      <w:shd w:val="clear" w:color="auto" w:fill="D9D9D9"/>
      <w:tblLook w:val="04A0" w:firstRow="1" w:lastRow="0" w:firstColumn="1" w:lastColumn="0" w:noHBand="0" w:noVBand="1"/>
    </w:tblPr>
    <w:tblGrid>
      <w:gridCol w:w="10631"/>
    </w:tblGrid>
    <w:tr w:rsidR="00652A5A">
      <w:trPr>
        <w:trHeight w:hRule="exact" w:val="964"/>
      </w:trPr>
      <w:tc>
        <w:tcPr>
          <w:tcW w:w="10631" w:type="dxa"/>
          <w:shd w:val="clear" w:color="auto" w:fill="D9D9D9"/>
          <w:vAlign w:val="center"/>
        </w:tcPr>
        <w:p w:rsidR="00652A5A" w:rsidRDefault="000A7F47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Early Years Foundation Stage Profile 2015</w:t>
          </w:r>
        </w:p>
      </w:tc>
    </w:tr>
    <w:tr w:rsidR="00652A5A">
      <w:trPr>
        <w:trHeight w:hRule="exact" w:val="567"/>
      </w:trPr>
      <w:tc>
        <w:tcPr>
          <w:tcW w:w="10631" w:type="dxa"/>
          <w:shd w:val="clear" w:color="auto" w:fill="D9D9D9"/>
          <w:vAlign w:val="center"/>
        </w:tcPr>
        <w:p w:rsidR="00652A5A" w:rsidRDefault="000A7F47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School Report</w:t>
          </w:r>
        </w:p>
      </w:tc>
    </w:tr>
  </w:tbl>
  <w:p w:rsidR="00652A5A" w:rsidRDefault="00652A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8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A00355"/>
    <w:multiLevelType w:val="hybridMultilevel"/>
    <w:tmpl w:val="D3E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A3020"/>
    <w:multiLevelType w:val="hybridMultilevel"/>
    <w:tmpl w:val="D3E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E5C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22184E"/>
    <w:multiLevelType w:val="hybridMultilevel"/>
    <w:tmpl w:val="29143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25ABA"/>
    <w:multiLevelType w:val="hybridMultilevel"/>
    <w:tmpl w:val="D3E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B2529"/>
    <w:multiLevelType w:val="multilevel"/>
    <w:tmpl w:val="65722B18"/>
    <w:lvl w:ilvl="0">
      <w:start w:val="1"/>
      <w:numFmt w:val="decimal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>
    <w:nsid w:val="36605248"/>
    <w:multiLevelType w:val="hybridMultilevel"/>
    <w:tmpl w:val="D3E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B3C16"/>
    <w:multiLevelType w:val="hybridMultilevel"/>
    <w:tmpl w:val="D3E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4390A"/>
    <w:multiLevelType w:val="hybridMultilevel"/>
    <w:tmpl w:val="F26803CA"/>
    <w:lvl w:ilvl="0" w:tplc="6AE0B30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30F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7977FFD"/>
    <w:multiLevelType w:val="hybridMultilevel"/>
    <w:tmpl w:val="D3E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673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44209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5B6E27"/>
    <w:multiLevelType w:val="singleLevel"/>
    <w:tmpl w:val="08090003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863591A"/>
    <w:multiLevelType w:val="hybridMultilevel"/>
    <w:tmpl w:val="D3E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72765"/>
    <w:multiLevelType w:val="hybridMultilevel"/>
    <w:tmpl w:val="29143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D6E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0"/>
  </w:num>
  <w:num w:numId="5">
    <w:abstractNumId w:val="12"/>
  </w:num>
  <w:num w:numId="6">
    <w:abstractNumId w:val="10"/>
  </w:num>
  <w:num w:numId="7">
    <w:abstractNumId w:val="14"/>
  </w:num>
  <w:num w:numId="8">
    <w:abstractNumId w:val="6"/>
  </w:num>
  <w:num w:numId="9">
    <w:abstractNumId w:val="4"/>
  </w:num>
  <w:num w:numId="10">
    <w:abstractNumId w:val="16"/>
  </w:num>
  <w:num w:numId="11">
    <w:abstractNumId w:val="1"/>
  </w:num>
  <w:num w:numId="12">
    <w:abstractNumId w:val="9"/>
  </w:num>
  <w:num w:numId="13">
    <w:abstractNumId w:val="15"/>
  </w:num>
  <w:num w:numId="14">
    <w:abstractNumId w:val="2"/>
  </w:num>
  <w:num w:numId="15">
    <w:abstractNumId w:val="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5A"/>
    <w:rsid w:val="000A7F47"/>
    <w:rsid w:val="001E391A"/>
    <w:rsid w:val="003F1C68"/>
    <w:rsid w:val="00652A5A"/>
    <w:rsid w:val="008B7DE7"/>
    <w:rsid w:val="00C042FE"/>
    <w:rsid w:val="00C57693"/>
    <w:rsid w:val="00E0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52A5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652A5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52A5A"/>
    <w:pPr>
      <w:keepNext/>
      <w:outlineLvl w:val="1"/>
    </w:pPr>
    <w:rPr>
      <w:u w:val="single"/>
    </w:rPr>
  </w:style>
  <w:style w:type="paragraph" w:styleId="Heading3">
    <w:name w:val="heading 3"/>
    <w:basedOn w:val="Heading1"/>
    <w:next w:val="Normal"/>
    <w:qFormat/>
    <w:rsid w:val="00652A5A"/>
    <w:pPr>
      <w:spacing w:before="120" w:after="60" w:line="240" w:lineRule="atLeast"/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652A5A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652A5A"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652A5A"/>
    <w:pPr>
      <w:keepNext/>
      <w:outlineLvl w:val="5"/>
    </w:pPr>
    <w:rPr>
      <w:color w:val="800080"/>
      <w:sz w:val="24"/>
    </w:rPr>
  </w:style>
  <w:style w:type="paragraph" w:styleId="Heading7">
    <w:name w:val="heading 7"/>
    <w:basedOn w:val="Normal"/>
    <w:next w:val="Normal"/>
    <w:qFormat/>
    <w:rsid w:val="00652A5A"/>
    <w:pPr>
      <w:keepNext/>
      <w:jc w:val="center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rsid w:val="00652A5A"/>
    <w:pPr>
      <w:keepNext/>
      <w:outlineLvl w:val="7"/>
    </w:pPr>
    <w:rPr>
      <w:b/>
      <w:i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2A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52A5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52A5A"/>
  </w:style>
  <w:style w:type="character" w:styleId="Hyperlink">
    <w:name w:val="Hyperlink"/>
    <w:rsid w:val="00652A5A"/>
    <w:rPr>
      <w:color w:val="0000FF"/>
      <w:u w:val="single"/>
    </w:rPr>
  </w:style>
  <w:style w:type="character" w:styleId="FollowedHyperlink">
    <w:name w:val="FollowedHyperlink"/>
    <w:rsid w:val="00652A5A"/>
    <w:rPr>
      <w:color w:val="800080"/>
      <w:u w:val="single"/>
    </w:rPr>
  </w:style>
  <w:style w:type="paragraph" w:customStyle="1" w:styleId="DfESOutNumbered">
    <w:name w:val="DfESOutNumbered"/>
    <w:basedOn w:val="Normal"/>
    <w:rsid w:val="00652A5A"/>
    <w:pPr>
      <w:numPr>
        <w:numId w:val="8"/>
      </w:numPr>
      <w:spacing w:after="240"/>
    </w:pPr>
  </w:style>
  <w:style w:type="paragraph" w:styleId="Caption">
    <w:name w:val="caption"/>
    <w:basedOn w:val="Normal"/>
    <w:next w:val="Normal"/>
    <w:qFormat/>
    <w:rsid w:val="00652A5A"/>
    <w:pPr>
      <w:spacing w:before="120" w:after="120"/>
    </w:pPr>
    <w:rPr>
      <w:b/>
      <w:bCs/>
    </w:rPr>
  </w:style>
  <w:style w:type="paragraph" w:styleId="BodyTextIndent2">
    <w:name w:val="Body Text Indent 2"/>
    <w:basedOn w:val="Normal"/>
    <w:rsid w:val="00652A5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360" w:hanging="180"/>
    </w:pPr>
  </w:style>
  <w:style w:type="paragraph" w:styleId="BalloonText">
    <w:name w:val="Balloon Text"/>
    <w:basedOn w:val="Normal"/>
    <w:rsid w:val="00652A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52A5A"/>
    <w:rPr>
      <w:rFonts w:ascii="Arial" w:hAnsi="Arial"/>
      <w:sz w:val="22"/>
      <w:lang w:eastAsia="en-US"/>
    </w:rPr>
  </w:style>
  <w:style w:type="character" w:customStyle="1" w:styleId="FooterChar">
    <w:name w:val="Footer Char"/>
    <w:link w:val="Footer"/>
    <w:rsid w:val="00652A5A"/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52A5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652A5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52A5A"/>
    <w:pPr>
      <w:keepNext/>
      <w:outlineLvl w:val="1"/>
    </w:pPr>
    <w:rPr>
      <w:u w:val="single"/>
    </w:rPr>
  </w:style>
  <w:style w:type="paragraph" w:styleId="Heading3">
    <w:name w:val="heading 3"/>
    <w:basedOn w:val="Heading1"/>
    <w:next w:val="Normal"/>
    <w:qFormat/>
    <w:rsid w:val="00652A5A"/>
    <w:pPr>
      <w:spacing w:before="120" w:after="60" w:line="240" w:lineRule="atLeast"/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652A5A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652A5A"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652A5A"/>
    <w:pPr>
      <w:keepNext/>
      <w:outlineLvl w:val="5"/>
    </w:pPr>
    <w:rPr>
      <w:color w:val="800080"/>
      <w:sz w:val="24"/>
    </w:rPr>
  </w:style>
  <w:style w:type="paragraph" w:styleId="Heading7">
    <w:name w:val="heading 7"/>
    <w:basedOn w:val="Normal"/>
    <w:next w:val="Normal"/>
    <w:qFormat/>
    <w:rsid w:val="00652A5A"/>
    <w:pPr>
      <w:keepNext/>
      <w:jc w:val="center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rsid w:val="00652A5A"/>
    <w:pPr>
      <w:keepNext/>
      <w:outlineLvl w:val="7"/>
    </w:pPr>
    <w:rPr>
      <w:b/>
      <w:i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2A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52A5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52A5A"/>
  </w:style>
  <w:style w:type="character" w:styleId="Hyperlink">
    <w:name w:val="Hyperlink"/>
    <w:rsid w:val="00652A5A"/>
    <w:rPr>
      <w:color w:val="0000FF"/>
      <w:u w:val="single"/>
    </w:rPr>
  </w:style>
  <w:style w:type="character" w:styleId="FollowedHyperlink">
    <w:name w:val="FollowedHyperlink"/>
    <w:rsid w:val="00652A5A"/>
    <w:rPr>
      <w:color w:val="800080"/>
      <w:u w:val="single"/>
    </w:rPr>
  </w:style>
  <w:style w:type="paragraph" w:customStyle="1" w:styleId="DfESOutNumbered">
    <w:name w:val="DfESOutNumbered"/>
    <w:basedOn w:val="Normal"/>
    <w:rsid w:val="00652A5A"/>
    <w:pPr>
      <w:numPr>
        <w:numId w:val="8"/>
      </w:numPr>
      <w:spacing w:after="240"/>
    </w:pPr>
  </w:style>
  <w:style w:type="paragraph" w:styleId="Caption">
    <w:name w:val="caption"/>
    <w:basedOn w:val="Normal"/>
    <w:next w:val="Normal"/>
    <w:qFormat/>
    <w:rsid w:val="00652A5A"/>
    <w:pPr>
      <w:spacing w:before="120" w:after="120"/>
    </w:pPr>
    <w:rPr>
      <w:b/>
      <w:bCs/>
    </w:rPr>
  </w:style>
  <w:style w:type="paragraph" w:styleId="BodyTextIndent2">
    <w:name w:val="Body Text Indent 2"/>
    <w:basedOn w:val="Normal"/>
    <w:rsid w:val="00652A5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360" w:hanging="180"/>
    </w:pPr>
  </w:style>
  <w:style w:type="paragraph" w:styleId="BalloonText">
    <w:name w:val="Balloon Text"/>
    <w:basedOn w:val="Normal"/>
    <w:rsid w:val="00652A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52A5A"/>
    <w:rPr>
      <w:rFonts w:ascii="Arial" w:hAnsi="Arial"/>
      <w:sz w:val="22"/>
      <w:lang w:eastAsia="en-US"/>
    </w:rPr>
  </w:style>
  <w:style w:type="character" w:customStyle="1" w:styleId="FooterChar">
    <w:name w:val="Footer Char"/>
    <w:link w:val="Footer"/>
    <w:rsid w:val="00652A5A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mp\Lesley.Godfrey73\50\IndRepB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IndRepBaseTemplate</Template>
  <TotalTime>0</TotalTime>
  <Pages>3</Pages>
  <Words>447</Words>
  <Characters>2549</Characters>
  <Application>Microsoft Office Word</Application>
  <DocSecurity>4</DocSecurity>
  <Lines>21</Lines>
  <Paragraphs>5</Paragraphs>
  <ScaleCrop>false</ScaleCrop>
  <Company>Mastek Ltd.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Text goes here:</dc:title>
  <dc:creator>CHarding</dc:creator>
  <dc:description>Modified by Graham</dc:description>
  <cp:lastModifiedBy>Melanie</cp:lastModifiedBy>
  <cp:revision>2</cp:revision>
  <cp:lastPrinted>2013-12-05T09:05:00Z</cp:lastPrinted>
  <dcterms:created xsi:type="dcterms:W3CDTF">2015-09-18T15:13:00Z</dcterms:created>
  <dcterms:modified xsi:type="dcterms:W3CDTF">2015-09-18T15:13:00Z</dcterms:modified>
</cp:coreProperties>
</file>