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5A" w:rsidRDefault="000A7F47">
      <w:pPr>
        <w:ind w:left="142"/>
        <w:rPr>
          <w:b/>
          <w:sz w:val="24"/>
          <w:szCs w:val="24"/>
        </w:rPr>
      </w:pPr>
      <w:bookmarkStart w:id="0" w:name="_GoBack"/>
      <w:bookmarkEnd w:id="0"/>
      <w:r>
        <w:rPr>
          <w:rFonts w:cs="Arial"/>
          <w:sz w:val="20"/>
        </w:rPr>
        <w:t>For each Early Learning Goal, these tables show the percentage of pupils in the school at each level in 2015.</w:t>
      </w:r>
      <w:r>
        <w:rPr>
          <w:rFonts w:cs="Arial"/>
          <w:sz w:val="20"/>
        </w:rPr>
        <w:br/>
      </w:r>
    </w:p>
    <w:p w:rsidR="00652A5A" w:rsidRDefault="000A7F47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all pupils at each level for each Early Learning Goal</w:t>
      </w:r>
    </w:p>
    <w:p w:rsidR="00652A5A" w:rsidRDefault="000A7F4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80"/>
        <w:gridCol w:w="680"/>
        <w:gridCol w:w="680"/>
        <w:gridCol w:w="680"/>
        <w:gridCol w:w="680"/>
      </w:tblGrid>
      <w:tr w:rsidR="00652A5A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652A5A" w:rsidRDefault="00652A5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Listening and attention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Understanding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Speaking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Moving and handling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Health and self-care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Self-confidence and self-awareness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Managing feelings and behaviour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Making relationships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Reading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Writing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Numbers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Shape, space and measures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People and communities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The World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Technology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Exploring using media and materials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Being imaginative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</w:tbl>
    <w:p w:rsidR="00652A5A" w:rsidRDefault="00652A5A">
      <w:pPr>
        <w:ind w:left="720"/>
      </w:pPr>
    </w:p>
    <w:p w:rsidR="00652A5A" w:rsidRDefault="000A7F47">
      <w:pPr>
        <w:ind w:left="142"/>
        <w:rPr>
          <w:sz w:val="20"/>
        </w:rPr>
      </w:pPr>
      <w:r>
        <w:rPr>
          <w:rFonts w:cs="Arial"/>
          <w:sz w:val="20"/>
        </w:rPr>
        <w:t>Percentage of pupils not assessed: 0</w:t>
      </w:r>
    </w:p>
    <w:p w:rsidR="00652A5A" w:rsidRDefault="00652A5A">
      <w:pPr>
        <w:rPr>
          <w:b/>
          <w:sz w:val="24"/>
          <w:szCs w:val="24"/>
        </w:rPr>
      </w:pPr>
    </w:p>
    <w:p w:rsidR="00652A5A" w:rsidRDefault="000A7F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2A5A" w:rsidRDefault="00652A5A">
      <w:pPr>
        <w:rPr>
          <w:b/>
          <w:sz w:val="24"/>
          <w:szCs w:val="24"/>
        </w:rPr>
      </w:pPr>
    </w:p>
    <w:p w:rsidR="00652A5A" w:rsidRDefault="00652A5A">
      <w:pPr>
        <w:rPr>
          <w:b/>
          <w:sz w:val="24"/>
          <w:szCs w:val="24"/>
        </w:rPr>
      </w:pPr>
    </w:p>
    <w:p w:rsidR="00652A5A" w:rsidRDefault="000A7F47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boys at each level for each Early Learning Goal</w:t>
      </w:r>
    </w:p>
    <w:p w:rsidR="00652A5A" w:rsidRDefault="00652A5A">
      <w:pPr>
        <w:rPr>
          <w:b/>
          <w:sz w:val="24"/>
          <w:szCs w:val="24"/>
        </w:rPr>
      </w:pPr>
    </w:p>
    <w:tbl>
      <w:tblPr>
        <w:tblW w:w="8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680"/>
        <w:gridCol w:w="680"/>
        <w:gridCol w:w="680"/>
        <w:gridCol w:w="680"/>
        <w:gridCol w:w="680"/>
      </w:tblGrid>
      <w:tr w:rsidR="00652A5A">
        <w:trPr>
          <w:cantSplit/>
          <w:trHeight w:hRule="exact" w:val="1441"/>
        </w:trPr>
        <w:tc>
          <w:tcPr>
            <w:tcW w:w="5381" w:type="dxa"/>
            <w:shd w:val="clear" w:color="auto" w:fill="D9D9D9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652A5A" w:rsidRDefault="00652A5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Listening and attention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Understanding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Speaking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Moving and handling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Health and self-care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Self-confidence and self-awareness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Managing feelings and behaviour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Making relationships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Reading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33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67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Writing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Numbers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Shape, space and measures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People and communities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The World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Technology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Exploring using media and materials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1" w:type="dxa"/>
            <w:vAlign w:val="center"/>
          </w:tcPr>
          <w:p w:rsidR="00652A5A" w:rsidRDefault="000A7F47">
            <w:pPr>
              <w:ind w:left="720"/>
            </w:pPr>
            <w:r>
              <w:t>Being imaginative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</w:tbl>
    <w:p w:rsidR="00652A5A" w:rsidRDefault="00652A5A"/>
    <w:p w:rsidR="00652A5A" w:rsidRDefault="000A7F47">
      <w:pPr>
        <w:ind w:left="142"/>
        <w:rPr>
          <w:sz w:val="20"/>
        </w:rPr>
      </w:pPr>
      <w:r>
        <w:rPr>
          <w:rFonts w:cs="Arial"/>
          <w:sz w:val="20"/>
        </w:rPr>
        <w:t>Percentage of boys not assessed: 0</w:t>
      </w:r>
    </w:p>
    <w:p w:rsidR="00652A5A" w:rsidRDefault="00652A5A">
      <w:pPr>
        <w:rPr>
          <w:b/>
          <w:sz w:val="24"/>
          <w:szCs w:val="24"/>
        </w:rPr>
      </w:pPr>
    </w:p>
    <w:p w:rsidR="00652A5A" w:rsidRDefault="000A7F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2A5A" w:rsidRDefault="00652A5A">
      <w:pPr>
        <w:rPr>
          <w:b/>
          <w:sz w:val="24"/>
          <w:szCs w:val="24"/>
        </w:rPr>
      </w:pPr>
    </w:p>
    <w:p w:rsidR="00652A5A" w:rsidRDefault="00652A5A">
      <w:pPr>
        <w:rPr>
          <w:b/>
          <w:sz w:val="24"/>
          <w:szCs w:val="24"/>
        </w:rPr>
      </w:pPr>
    </w:p>
    <w:p w:rsidR="00652A5A" w:rsidRDefault="000A7F47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girls at each level for each Early Learning Goal</w:t>
      </w:r>
    </w:p>
    <w:p w:rsidR="00652A5A" w:rsidRDefault="00652A5A">
      <w:pPr>
        <w:rPr>
          <w:b/>
          <w:sz w:val="24"/>
          <w:szCs w:val="24"/>
        </w:rPr>
      </w:pP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80"/>
        <w:gridCol w:w="680"/>
        <w:gridCol w:w="680"/>
        <w:gridCol w:w="680"/>
        <w:gridCol w:w="680"/>
      </w:tblGrid>
      <w:tr w:rsidR="00652A5A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652A5A" w:rsidRDefault="00652A5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52A5A" w:rsidRDefault="000A7F47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Listening and attention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Understanding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Speaking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Moving and handling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Health and self-care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Self-confidence and self-awareness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Managing feelings and behaviour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Making relationships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Reading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Writing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Numbers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Shape, space and measures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People and communities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The World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Technology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652A5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Exploring using media and materials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652A5A">
        <w:trPr>
          <w:trHeight w:hRule="exact" w:val="284"/>
        </w:trPr>
        <w:tc>
          <w:tcPr>
            <w:tcW w:w="5387" w:type="dxa"/>
            <w:vAlign w:val="center"/>
          </w:tcPr>
          <w:p w:rsidR="00652A5A" w:rsidRDefault="000A7F47">
            <w:pPr>
              <w:ind w:left="720"/>
            </w:pPr>
            <w:r>
              <w:t>Being imaginative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A5A" w:rsidRDefault="00652A5A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2A5A" w:rsidRDefault="000A7F4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</w:tbl>
    <w:p w:rsidR="00652A5A" w:rsidRDefault="00652A5A"/>
    <w:p w:rsidR="00652A5A" w:rsidRDefault="000A7F47">
      <w:pPr>
        <w:ind w:left="142"/>
        <w:rPr>
          <w:sz w:val="20"/>
        </w:rPr>
      </w:pPr>
      <w:r>
        <w:rPr>
          <w:rFonts w:cs="Arial"/>
          <w:sz w:val="20"/>
        </w:rPr>
        <w:t>Percentage of girls not assessed: 0</w:t>
      </w:r>
    </w:p>
    <w:sectPr w:rsidR="00652A5A" w:rsidSect="00652A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386" w:bottom="244" w:left="57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1A" w:rsidRDefault="001E391A">
      <w:r>
        <w:separator/>
      </w:r>
    </w:p>
  </w:endnote>
  <w:endnote w:type="continuationSeparator" w:id="0">
    <w:p w:rsidR="001E391A" w:rsidRDefault="001E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5A" w:rsidRDefault="000A7F47">
    <w:pPr>
      <w:pStyle w:val="Footer"/>
      <w:numPr>
        <w:ilvl w:val="0"/>
        <w:numId w:val="18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652A5A" w:rsidRDefault="000A7F47">
    <w:pPr>
      <w:pStyle w:val="Footer"/>
      <w:numPr>
        <w:ilvl w:val="0"/>
        <w:numId w:val="18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652A5A" w:rsidRDefault="000A7F47">
    <w:pPr>
      <w:pStyle w:val="Footer"/>
      <w:numPr>
        <w:ilvl w:val="0"/>
        <w:numId w:val="18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The ‘At Least Expected’ column is based upon ‘Expected’ and ‘Exceeding’ grades.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5A" w:rsidRDefault="000A7F47">
    <w:pPr>
      <w:pStyle w:val="Footer"/>
      <w:numPr>
        <w:ilvl w:val="0"/>
        <w:numId w:val="19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652A5A" w:rsidRDefault="000A7F47">
    <w:pPr>
      <w:pStyle w:val="Footer"/>
      <w:numPr>
        <w:ilvl w:val="0"/>
        <w:numId w:val="19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652A5A" w:rsidRDefault="000A7F47">
    <w:pPr>
      <w:pStyle w:val="Footer"/>
      <w:numPr>
        <w:ilvl w:val="0"/>
        <w:numId w:val="19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The ‘At Least Expected’ column is based upon ‘Expected’ and ‘Exceeding’ grades.</w:t>
    </w:r>
  </w:p>
  <w:p w:rsidR="00652A5A" w:rsidRDefault="00652A5A">
    <w:pPr>
      <w:pStyle w:val="Footer"/>
      <w:tabs>
        <w:tab w:val="clear" w:pos="4153"/>
        <w:tab w:val="center" w:pos="709"/>
      </w:tabs>
      <w:spacing w:after="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1A" w:rsidRDefault="001E391A">
      <w:r>
        <w:separator/>
      </w:r>
    </w:p>
  </w:footnote>
  <w:footnote w:type="continuationSeparator" w:id="0">
    <w:p w:rsidR="001E391A" w:rsidRDefault="001E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5A" w:rsidRDefault="00652A5A">
    <w:pPr>
      <w:pStyle w:val="Header"/>
    </w:pPr>
  </w:p>
  <w:p w:rsidR="00652A5A" w:rsidRDefault="00652A5A">
    <w:pPr>
      <w:pStyle w:val="Header"/>
    </w:pPr>
  </w:p>
  <w:p w:rsidR="00652A5A" w:rsidRDefault="00652A5A">
    <w:pPr>
      <w:pStyle w:val="Header"/>
    </w:pPr>
  </w:p>
  <w:p w:rsidR="00652A5A" w:rsidRDefault="00652A5A">
    <w:pPr>
      <w:pStyle w:val="Header"/>
    </w:pPr>
  </w:p>
  <w:p w:rsidR="00652A5A" w:rsidRDefault="00652A5A">
    <w:pPr>
      <w:pStyle w:val="Header"/>
    </w:pPr>
  </w:p>
  <w:p w:rsidR="00652A5A" w:rsidRDefault="00652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shd w:val="clear" w:color="auto" w:fill="D9D9D9"/>
      <w:tblLook w:val="04A0" w:firstRow="1" w:lastRow="0" w:firstColumn="1" w:lastColumn="0" w:noHBand="0" w:noVBand="1"/>
    </w:tblPr>
    <w:tblGrid>
      <w:gridCol w:w="10631"/>
    </w:tblGrid>
    <w:tr w:rsidR="00652A5A">
      <w:trPr>
        <w:trHeight w:hRule="exact" w:val="964"/>
      </w:trPr>
      <w:tc>
        <w:tcPr>
          <w:tcW w:w="10631" w:type="dxa"/>
          <w:shd w:val="clear" w:color="auto" w:fill="D9D9D9"/>
          <w:vAlign w:val="center"/>
        </w:tcPr>
        <w:p w:rsidR="00652A5A" w:rsidRDefault="000A7F4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Early Years Foundation Stage Profile 2015</w:t>
          </w:r>
        </w:p>
      </w:tc>
    </w:tr>
    <w:tr w:rsidR="00652A5A">
      <w:trPr>
        <w:trHeight w:hRule="exact" w:val="567"/>
      </w:trPr>
      <w:tc>
        <w:tcPr>
          <w:tcW w:w="10631" w:type="dxa"/>
          <w:shd w:val="clear" w:color="auto" w:fill="D9D9D9"/>
          <w:vAlign w:val="center"/>
        </w:tcPr>
        <w:p w:rsidR="00652A5A" w:rsidRDefault="000A7F4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School Report</w:t>
          </w:r>
        </w:p>
      </w:tc>
    </w:tr>
  </w:tbl>
  <w:p w:rsidR="00652A5A" w:rsidRDefault="00652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00355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3020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22184E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5ABA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6605248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B3C16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390A"/>
    <w:multiLevelType w:val="hybridMultilevel"/>
    <w:tmpl w:val="F26803CA"/>
    <w:lvl w:ilvl="0" w:tplc="6AE0B3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7977FFD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863591A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72765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0"/>
  </w:num>
  <w:num w:numId="5">
    <w:abstractNumId w:val="12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16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5A"/>
    <w:rsid w:val="000A7F47"/>
    <w:rsid w:val="001E391A"/>
    <w:rsid w:val="003F1C68"/>
    <w:rsid w:val="00652A5A"/>
    <w:rsid w:val="008B7DE7"/>
    <w:rsid w:val="00C042FE"/>
    <w:rsid w:val="00C57693"/>
    <w:rsid w:val="00E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52A5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52A5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52A5A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652A5A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652A5A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652A5A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652A5A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652A5A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652A5A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A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52A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2A5A"/>
  </w:style>
  <w:style w:type="character" w:styleId="Hyperlink">
    <w:name w:val="Hyperlink"/>
    <w:rsid w:val="00652A5A"/>
    <w:rPr>
      <w:color w:val="0000FF"/>
      <w:u w:val="single"/>
    </w:rPr>
  </w:style>
  <w:style w:type="character" w:styleId="FollowedHyperlink">
    <w:name w:val="FollowedHyperlink"/>
    <w:rsid w:val="00652A5A"/>
    <w:rPr>
      <w:color w:val="800080"/>
      <w:u w:val="single"/>
    </w:rPr>
  </w:style>
  <w:style w:type="paragraph" w:customStyle="1" w:styleId="DfESOutNumbered">
    <w:name w:val="DfESOutNumbered"/>
    <w:basedOn w:val="Normal"/>
    <w:rsid w:val="00652A5A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652A5A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652A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652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52A5A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652A5A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52A5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52A5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52A5A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652A5A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652A5A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652A5A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652A5A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652A5A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652A5A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A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52A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2A5A"/>
  </w:style>
  <w:style w:type="character" w:styleId="Hyperlink">
    <w:name w:val="Hyperlink"/>
    <w:rsid w:val="00652A5A"/>
    <w:rPr>
      <w:color w:val="0000FF"/>
      <w:u w:val="single"/>
    </w:rPr>
  </w:style>
  <w:style w:type="character" w:styleId="FollowedHyperlink">
    <w:name w:val="FollowedHyperlink"/>
    <w:rsid w:val="00652A5A"/>
    <w:rPr>
      <w:color w:val="800080"/>
      <w:u w:val="single"/>
    </w:rPr>
  </w:style>
  <w:style w:type="paragraph" w:customStyle="1" w:styleId="DfESOutNumbered">
    <w:name w:val="DfESOutNumbered"/>
    <w:basedOn w:val="Normal"/>
    <w:rsid w:val="00652A5A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652A5A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652A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652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52A5A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652A5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Lesley.Godfrey73\50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3</Pages>
  <Words>447</Words>
  <Characters>2549</Characters>
  <Application>Microsoft Office Word</Application>
  <DocSecurity>4</DocSecurity>
  <Lines>21</Lines>
  <Paragraphs>5</Paragraphs>
  <ScaleCrop>false</ScaleCrop>
  <Company>Mastek Ltd.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CHarding</dc:creator>
  <dc:description>Modified by Graham</dc:description>
  <cp:lastModifiedBy>Melanie</cp:lastModifiedBy>
  <cp:revision>2</cp:revision>
  <cp:lastPrinted>2013-12-05T09:05:00Z</cp:lastPrinted>
  <dcterms:created xsi:type="dcterms:W3CDTF">2015-09-18T15:13:00Z</dcterms:created>
  <dcterms:modified xsi:type="dcterms:W3CDTF">2015-09-18T15:13:00Z</dcterms:modified>
</cp:coreProperties>
</file>