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0C" w:rsidRPr="00DF3D9D" w:rsidRDefault="005701B0" w:rsidP="00AA21C6">
      <w:pPr>
        <w:spacing w:line="240" w:lineRule="auto"/>
        <w:jc w:val="center"/>
        <w:rPr>
          <w:rFonts w:ascii="Century Gothic" w:hAnsi="Century Gothic"/>
          <w:sz w:val="20"/>
          <w:szCs w:val="20"/>
        </w:rPr>
      </w:pPr>
      <w:bookmarkStart w:id="0" w:name="_GoBack"/>
      <w:bookmarkEnd w:id="0"/>
      <w:r w:rsidRPr="00DF3D9D">
        <w:rPr>
          <w:rFonts w:ascii="Century Gothic" w:hAnsi="Century Gothic"/>
          <w:sz w:val="20"/>
          <w:szCs w:val="20"/>
        </w:rPr>
        <w:t xml:space="preserve">Devon County Council put </w:t>
      </w:r>
      <w:r w:rsidR="000168D1" w:rsidRPr="00DF3D9D">
        <w:rPr>
          <w:rFonts w:ascii="Century Gothic" w:hAnsi="Century Gothic"/>
          <w:sz w:val="20"/>
          <w:szCs w:val="20"/>
        </w:rPr>
        <w:t>nearly a mi</w:t>
      </w:r>
      <w:r w:rsidR="005C788E" w:rsidRPr="00DF3D9D">
        <w:rPr>
          <w:rFonts w:ascii="Century Gothic" w:hAnsi="Century Gothic"/>
          <w:sz w:val="20"/>
          <w:szCs w:val="20"/>
        </w:rPr>
        <w:t>llion pounds into training Devon</w:t>
      </w:r>
      <w:r w:rsidR="000168D1" w:rsidRPr="00DF3D9D">
        <w:rPr>
          <w:rFonts w:ascii="Century Gothic" w:hAnsi="Century Gothic"/>
          <w:sz w:val="20"/>
          <w:szCs w:val="20"/>
        </w:rPr>
        <w:t xml:space="preserve"> schools about </w:t>
      </w:r>
      <w:r w:rsidR="000168D1" w:rsidRPr="00DF3D9D">
        <w:rPr>
          <w:rFonts w:ascii="Century Gothic" w:hAnsi="Century Gothic"/>
          <w:b/>
          <w:sz w:val="56"/>
          <w:szCs w:val="56"/>
        </w:rPr>
        <w:t>THRIVE</w:t>
      </w:r>
    </w:p>
    <w:p w:rsidR="00B3040C" w:rsidRPr="00DF3D9D" w:rsidRDefault="000168D1" w:rsidP="00AA21C6">
      <w:pPr>
        <w:spacing w:line="240" w:lineRule="auto"/>
        <w:jc w:val="center"/>
        <w:rPr>
          <w:rFonts w:ascii="Century Gothic" w:hAnsi="Century Gothic"/>
          <w:sz w:val="20"/>
          <w:szCs w:val="20"/>
        </w:rPr>
      </w:pPr>
      <w:proofErr w:type="gramStart"/>
      <w:r w:rsidRPr="00DF3D9D">
        <w:rPr>
          <w:rFonts w:ascii="Century Gothic" w:hAnsi="Century Gothic"/>
          <w:sz w:val="20"/>
          <w:szCs w:val="20"/>
        </w:rPr>
        <w:t>and</w:t>
      </w:r>
      <w:proofErr w:type="gramEnd"/>
      <w:r w:rsidRPr="00DF3D9D">
        <w:rPr>
          <w:rFonts w:ascii="Century Gothic" w:hAnsi="Century Gothic"/>
          <w:sz w:val="20"/>
          <w:szCs w:val="20"/>
        </w:rPr>
        <w:t xml:space="preserve"> </w:t>
      </w:r>
      <w:r w:rsidR="005701B0" w:rsidRPr="00DF3D9D">
        <w:rPr>
          <w:rFonts w:ascii="Century Gothic" w:hAnsi="Century Gothic"/>
          <w:sz w:val="20"/>
          <w:szCs w:val="20"/>
        </w:rPr>
        <w:t xml:space="preserve">£30,000 into training Exmouth Academic Learning Community staff </w:t>
      </w:r>
      <w:r w:rsidR="00B3040C" w:rsidRPr="00DF3D9D">
        <w:rPr>
          <w:rFonts w:ascii="Century Gothic" w:hAnsi="Century Gothic"/>
          <w:sz w:val="20"/>
          <w:szCs w:val="20"/>
        </w:rPr>
        <w:t>alone!</w:t>
      </w:r>
    </w:p>
    <w:p w:rsidR="005701B0" w:rsidRPr="00DF3D9D" w:rsidRDefault="00604408" w:rsidP="00AA21C6">
      <w:pPr>
        <w:spacing w:line="240" w:lineRule="auto"/>
        <w:jc w:val="center"/>
        <w:rPr>
          <w:rFonts w:ascii="Century Gothic" w:hAnsi="Century Gothic"/>
          <w:sz w:val="20"/>
          <w:szCs w:val="20"/>
        </w:rPr>
      </w:pPr>
      <w:r w:rsidRPr="00DF3D9D">
        <w:rPr>
          <w:rFonts w:ascii="Century Gothic" w:hAnsi="Century Gothic"/>
          <w:sz w:val="20"/>
          <w:szCs w:val="20"/>
        </w:rPr>
        <w:t>To encourage the awareness of this initiative, we are running recap session</w:t>
      </w:r>
      <w:r w:rsidR="008651F2" w:rsidRPr="00DF3D9D">
        <w:rPr>
          <w:rFonts w:ascii="Century Gothic" w:hAnsi="Century Gothic"/>
          <w:sz w:val="20"/>
          <w:szCs w:val="20"/>
        </w:rPr>
        <w:t xml:space="preserve">s for our staff at </w:t>
      </w:r>
      <w:r w:rsidR="0007570D" w:rsidRPr="00DF3D9D">
        <w:rPr>
          <w:rFonts w:ascii="Century Gothic" w:hAnsi="Century Gothic"/>
          <w:sz w:val="36"/>
          <w:szCs w:val="36"/>
        </w:rPr>
        <w:t xml:space="preserve">WITHYCOMBE RALEIGH </w:t>
      </w:r>
      <w:r w:rsidR="00B3040C" w:rsidRPr="00DF3D9D">
        <w:rPr>
          <w:rFonts w:ascii="Century Gothic" w:hAnsi="Century Gothic"/>
          <w:sz w:val="36"/>
          <w:szCs w:val="36"/>
        </w:rPr>
        <w:t>CHURCH</w:t>
      </w:r>
      <w:r w:rsidR="0007570D" w:rsidRPr="00DF3D9D">
        <w:rPr>
          <w:rFonts w:ascii="Century Gothic" w:hAnsi="Century Gothic"/>
          <w:sz w:val="36"/>
          <w:szCs w:val="36"/>
        </w:rPr>
        <w:t xml:space="preserve"> OF E</w:t>
      </w:r>
      <w:r w:rsidR="00B3040C" w:rsidRPr="00DF3D9D">
        <w:rPr>
          <w:rFonts w:ascii="Century Gothic" w:hAnsi="Century Gothic"/>
          <w:sz w:val="36"/>
          <w:szCs w:val="36"/>
        </w:rPr>
        <w:t>NGLAND</w:t>
      </w:r>
      <w:r w:rsidR="0007570D" w:rsidRPr="00DF3D9D">
        <w:rPr>
          <w:rFonts w:ascii="Century Gothic" w:hAnsi="Century Gothic"/>
          <w:sz w:val="36"/>
          <w:szCs w:val="36"/>
        </w:rPr>
        <w:t xml:space="preserve"> SCHOOL</w:t>
      </w:r>
      <w:r w:rsidR="0007570D" w:rsidRPr="00DF3D9D">
        <w:rPr>
          <w:rFonts w:ascii="Century Gothic" w:hAnsi="Century Gothic"/>
          <w:sz w:val="20"/>
          <w:szCs w:val="20"/>
        </w:rPr>
        <w:t xml:space="preserve"> </w:t>
      </w:r>
      <w:r w:rsidR="00725C7E" w:rsidRPr="00DF3D9D">
        <w:rPr>
          <w:rFonts w:ascii="Century Gothic" w:hAnsi="Century Gothic"/>
          <w:sz w:val="20"/>
          <w:szCs w:val="20"/>
        </w:rPr>
        <w:t xml:space="preserve">and invite anyone </w:t>
      </w:r>
      <w:r w:rsidRPr="00DF3D9D">
        <w:rPr>
          <w:rFonts w:ascii="Century Gothic" w:hAnsi="Century Gothic"/>
          <w:sz w:val="20"/>
          <w:szCs w:val="20"/>
        </w:rPr>
        <w:t>within Exmouth and environs to attend and learn more about the benefits of this way of interacting</w:t>
      </w:r>
      <w:r w:rsidR="005701B0" w:rsidRPr="00DF3D9D">
        <w:rPr>
          <w:rFonts w:ascii="Century Gothic" w:hAnsi="Century Gothic"/>
          <w:sz w:val="20"/>
          <w:szCs w:val="20"/>
        </w:rPr>
        <w:t xml:space="preserve"> </w:t>
      </w:r>
      <w:r w:rsidR="0007570D" w:rsidRPr="00DF3D9D">
        <w:rPr>
          <w:rFonts w:ascii="Century Gothic" w:hAnsi="Century Gothic"/>
          <w:sz w:val="20"/>
          <w:szCs w:val="20"/>
        </w:rPr>
        <w:t>with children, indeed with anyone!</w:t>
      </w:r>
    </w:p>
    <w:p w:rsidR="00B3040C" w:rsidRPr="00FD02F0" w:rsidRDefault="0007570D" w:rsidP="00AA21C6">
      <w:pPr>
        <w:spacing w:line="240" w:lineRule="auto"/>
        <w:jc w:val="center"/>
        <w:rPr>
          <w:rFonts w:ascii="Century Gothic" w:hAnsi="Century Gothic"/>
          <w:sz w:val="24"/>
          <w:szCs w:val="24"/>
        </w:rPr>
      </w:pPr>
      <w:r w:rsidRPr="00FD02F0">
        <w:rPr>
          <w:rFonts w:ascii="Century Gothic" w:hAnsi="Century Gothic"/>
          <w:sz w:val="24"/>
          <w:szCs w:val="24"/>
        </w:rPr>
        <w:t xml:space="preserve">THRIVE explains behaviour in terms of brain science. </w:t>
      </w:r>
    </w:p>
    <w:p w:rsidR="0007570D" w:rsidRPr="00DF3D9D" w:rsidRDefault="0007570D" w:rsidP="00B3040C">
      <w:pPr>
        <w:jc w:val="center"/>
        <w:rPr>
          <w:rFonts w:ascii="Century Gothic" w:hAnsi="Century Gothic"/>
          <w:sz w:val="20"/>
          <w:szCs w:val="20"/>
        </w:rPr>
      </w:pPr>
      <w:r w:rsidRPr="00DF3D9D">
        <w:rPr>
          <w:rFonts w:ascii="Century Gothic" w:hAnsi="Century Gothic"/>
          <w:sz w:val="20"/>
          <w:szCs w:val="20"/>
        </w:rPr>
        <w:t xml:space="preserve">We will look at the developmental stages of the brain, the chemicals that effect change and how that affects an individual’s behaviour. We will recap strategies to help young people understand why they act the way they do and how to mend developmental ‘holes’ and prepare them for healthy interactions which will enable them to be </w:t>
      </w:r>
      <w:r w:rsidR="00B3040C" w:rsidRPr="00DF3D9D">
        <w:rPr>
          <w:rFonts w:ascii="Century Gothic" w:hAnsi="Century Gothic"/>
          <w:sz w:val="20"/>
          <w:szCs w:val="20"/>
        </w:rPr>
        <w:t>emotionally equipped for coping in the classroom, in society and at home</w:t>
      </w:r>
      <w:r w:rsidRPr="00DF3D9D">
        <w:rPr>
          <w:rFonts w:ascii="Century Gothic" w:hAnsi="Century Gothic"/>
          <w:sz w:val="20"/>
          <w:szCs w:val="20"/>
        </w:rPr>
        <w:t>.</w:t>
      </w:r>
    </w:p>
    <w:p w:rsidR="00B3040C" w:rsidRPr="00DF3D9D" w:rsidRDefault="00B3040C" w:rsidP="00B3040C">
      <w:pPr>
        <w:jc w:val="center"/>
        <w:rPr>
          <w:rFonts w:ascii="Century Gothic" w:hAnsi="Century Gothic"/>
          <w:sz w:val="20"/>
          <w:szCs w:val="20"/>
        </w:rPr>
      </w:pPr>
      <w:r w:rsidRPr="00DF3D9D">
        <w:rPr>
          <w:rFonts w:ascii="Century Gothic" w:hAnsi="Century Gothic"/>
          <w:sz w:val="20"/>
          <w:szCs w:val="20"/>
        </w:rPr>
        <w:t xml:space="preserve">We can look at readiness to learn and behaviours that inhibit this, which can be </w:t>
      </w:r>
      <w:r w:rsidR="00C82271" w:rsidRPr="00DF3D9D">
        <w:rPr>
          <w:rFonts w:ascii="Century Gothic" w:hAnsi="Century Gothic"/>
          <w:sz w:val="20"/>
          <w:szCs w:val="20"/>
        </w:rPr>
        <w:t>exhibited by a loss of focus or concentration, aggressive outbursts or withdrawing, amongst others.</w:t>
      </w:r>
    </w:p>
    <w:p w:rsidR="0049391B" w:rsidRPr="00DF3D9D" w:rsidRDefault="0049391B" w:rsidP="00B3040C">
      <w:pPr>
        <w:jc w:val="center"/>
        <w:rPr>
          <w:rFonts w:ascii="Century Gothic" w:hAnsi="Century Gothic"/>
          <w:sz w:val="20"/>
          <w:szCs w:val="20"/>
        </w:rPr>
      </w:pPr>
      <w:r w:rsidRPr="00DF3D9D">
        <w:rPr>
          <w:rFonts w:ascii="Century Gothic" w:hAnsi="Century Gothic"/>
          <w:sz w:val="20"/>
          <w:szCs w:val="20"/>
        </w:rPr>
        <w:t>All behaviour is communication, and THRIVE enables us to see where the child is communicating in unhelpful ways and how to help them deal with the stress they feel</w:t>
      </w:r>
      <w:r w:rsidR="00C13357" w:rsidRPr="00DF3D9D">
        <w:rPr>
          <w:rFonts w:ascii="Century Gothic" w:hAnsi="Century Gothic"/>
          <w:sz w:val="20"/>
          <w:szCs w:val="20"/>
        </w:rPr>
        <w:t>. In this way,</w:t>
      </w:r>
      <w:r w:rsidRPr="00DF3D9D">
        <w:rPr>
          <w:rFonts w:ascii="Century Gothic" w:hAnsi="Century Gothic"/>
          <w:sz w:val="20"/>
          <w:szCs w:val="20"/>
        </w:rPr>
        <w:t xml:space="preserve"> they can express themselves</w:t>
      </w:r>
      <w:r w:rsidR="00C13357" w:rsidRPr="00DF3D9D">
        <w:rPr>
          <w:rFonts w:ascii="Century Gothic" w:hAnsi="Century Gothic"/>
          <w:sz w:val="20"/>
          <w:szCs w:val="20"/>
        </w:rPr>
        <w:t xml:space="preserve"> more appropriately and</w:t>
      </w:r>
      <w:r w:rsidRPr="00DF3D9D">
        <w:rPr>
          <w:rFonts w:ascii="Century Gothic" w:hAnsi="Century Gothic"/>
          <w:sz w:val="20"/>
          <w:szCs w:val="20"/>
        </w:rPr>
        <w:t xml:space="preserve"> their emotional needs</w:t>
      </w:r>
      <w:r w:rsidR="00C13357" w:rsidRPr="00DF3D9D">
        <w:rPr>
          <w:rFonts w:ascii="Century Gothic" w:hAnsi="Century Gothic"/>
          <w:sz w:val="20"/>
          <w:szCs w:val="20"/>
        </w:rPr>
        <w:t xml:space="preserve"> are more likely to be met. This will benefit them in every way and particularly</w:t>
      </w:r>
      <w:r w:rsidRPr="00DF3D9D">
        <w:rPr>
          <w:rFonts w:ascii="Century Gothic" w:hAnsi="Century Gothic"/>
          <w:sz w:val="20"/>
          <w:szCs w:val="20"/>
        </w:rPr>
        <w:t xml:space="preserve"> in order</w:t>
      </w:r>
      <w:r w:rsidR="00C13357" w:rsidRPr="00DF3D9D">
        <w:rPr>
          <w:rFonts w:ascii="Century Gothic" w:hAnsi="Century Gothic"/>
          <w:sz w:val="20"/>
          <w:szCs w:val="20"/>
        </w:rPr>
        <w:t xml:space="preserve"> for them</w:t>
      </w:r>
      <w:r w:rsidRPr="00DF3D9D">
        <w:rPr>
          <w:rFonts w:ascii="Century Gothic" w:hAnsi="Century Gothic"/>
          <w:sz w:val="20"/>
          <w:szCs w:val="20"/>
        </w:rPr>
        <w:t xml:space="preserve"> to progress educationally. </w:t>
      </w:r>
    </w:p>
    <w:p w:rsidR="008F4FD0" w:rsidRPr="00DF3D9D" w:rsidRDefault="008F4FD0" w:rsidP="005C788E">
      <w:pPr>
        <w:jc w:val="center"/>
        <w:rPr>
          <w:rFonts w:ascii="Century Gothic" w:hAnsi="Century Gothic"/>
          <w:sz w:val="20"/>
          <w:szCs w:val="20"/>
        </w:rPr>
      </w:pPr>
      <w:r w:rsidRPr="00DF3D9D">
        <w:rPr>
          <w:rFonts w:ascii="Century Gothic" w:hAnsi="Century Gothic"/>
          <w:sz w:val="20"/>
          <w:szCs w:val="20"/>
        </w:rPr>
        <w:t>Every child should be able to maximise their learning potential</w:t>
      </w:r>
      <w:r w:rsidR="00867A3E" w:rsidRPr="00DF3D9D">
        <w:rPr>
          <w:rFonts w:ascii="Century Gothic" w:hAnsi="Century Gothic"/>
          <w:sz w:val="20"/>
          <w:szCs w:val="20"/>
        </w:rPr>
        <w:t>.</w:t>
      </w:r>
      <w:r w:rsidR="005C788E" w:rsidRPr="00DF3D9D">
        <w:rPr>
          <w:rFonts w:ascii="Century Gothic" w:hAnsi="Century Gothic"/>
          <w:sz w:val="20"/>
          <w:szCs w:val="20"/>
        </w:rPr>
        <w:t xml:space="preserve"> Can you think</w:t>
      </w:r>
      <w:r w:rsidRPr="00DF3D9D">
        <w:rPr>
          <w:rFonts w:ascii="Century Gothic" w:hAnsi="Century Gothic"/>
          <w:sz w:val="20"/>
          <w:szCs w:val="20"/>
        </w:rPr>
        <w:t xml:space="preserve"> of some wh</w:t>
      </w:r>
      <w:r w:rsidR="005C788E" w:rsidRPr="00DF3D9D">
        <w:rPr>
          <w:rFonts w:ascii="Century Gothic" w:hAnsi="Century Gothic"/>
          <w:sz w:val="20"/>
          <w:szCs w:val="20"/>
        </w:rPr>
        <w:t>o are not? Come and learn how THRIVE</w:t>
      </w:r>
      <w:r w:rsidRPr="00DF3D9D">
        <w:rPr>
          <w:rFonts w:ascii="Century Gothic" w:hAnsi="Century Gothic"/>
          <w:sz w:val="20"/>
          <w:szCs w:val="20"/>
        </w:rPr>
        <w:t xml:space="preserve"> can help </w:t>
      </w:r>
      <w:r w:rsidRPr="00DF3D9D">
        <w:rPr>
          <w:rFonts w:ascii="Century Gothic" w:hAnsi="Century Gothic"/>
          <w:sz w:val="20"/>
          <w:szCs w:val="20"/>
        </w:rPr>
        <w:sym w:font="Wingdings" w:char="F04A"/>
      </w:r>
    </w:p>
    <w:p w:rsidR="00AA21C6" w:rsidRPr="00DF3D9D" w:rsidRDefault="00AA21C6" w:rsidP="00AA21C6">
      <w:pPr>
        <w:jc w:val="center"/>
        <w:rPr>
          <w:rFonts w:ascii="Century Gothic" w:hAnsi="Century Gothic"/>
          <w:sz w:val="44"/>
          <w:szCs w:val="44"/>
        </w:rPr>
      </w:pPr>
      <w:r w:rsidRPr="00DF3D9D">
        <w:rPr>
          <w:rFonts w:ascii="Century Gothic" w:hAnsi="Century Gothic"/>
          <w:sz w:val="44"/>
          <w:szCs w:val="44"/>
        </w:rPr>
        <w:t xml:space="preserve">FRIDAY </w:t>
      </w:r>
      <w:r w:rsidR="00FD02F0">
        <w:rPr>
          <w:rFonts w:ascii="Century Gothic" w:hAnsi="Century Gothic"/>
          <w:sz w:val="44"/>
          <w:szCs w:val="44"/>
        </w:rPr>
        <w:t>21</w:t>
      </w:r>
      <w:r w:rsidR="00FD02F0" w:rsidRPr="00FD02F0">
        <w:rPr>
          <w:rFonts w:ascii="Century Gothic" w:hAnsi="Century Gothic"/>
          <w:sz w:val="44"/>
          <w:szCs w:val="44"/>
          <w:vertAlign w:val="superscript"/>
        </w:rPr>
        <w:t>ST</w:t>
      </w:r>
      <w:r w:rsidR="005F23CF">
        <w:rPr>
          <w:rFonts w:ascii="Century Gothic" w:hAnsi="Century Gothic"/>
          <w:sz w:val="44"/>
          <w:szCs w:val="44"/>
        </w:rPr>
        <w:t xml:space="preserve"> </w:t>
      </w:r>
      <w:r w:rsidR="00FD02F0">
        <w:rPr>
          <w:rFonts w:ascii="Century Gothic" w:hAnsi="Century Gothic"/>
          <w:sz w:val="44"/>
          <w:szCs w:val="44"/>
        </w:rPr>
        <w:t>OCTOBER 2016</w:t>
      </w:r>
    </w:p>
    <w:p w:rsidR="00AA21C6" w:rsidRPr="00DF3D9D" w:rsidRDefault="00AA21C6" w:rsidP="00AA21C6">
      <w:pPr>
        <w:jc w:val="center"/>
        <w:rPr>
          <w:rFonts w:ascii="Century Gothic" w:hAnsi="Century Gothic"/>
        </w:rPr>
      </w:pPr>
      <w:r w:rsidRPr="00DF3D9D">
        <w:rPr>
          <w:rFonts w:ascii="Century Gothic" w:hAnsi="Century Gothic"/>
        </w:rPr>
        <w:t xml:space="preserve">1:30 – 3pm, repeated 3:30 – 5pm </w:t>
      </w:r>
    </w:p>
    <w:p w:rsidR="00AA21C6" w:rsidRPr="00DF3D9D" w:rsidRDefault="00AA21C6" w:rsidP="00AA21C6">
      <w:pPr>
        <w:jc w:val="center"/>
        <w:rPr>
          <w:rFonts w:ascii="Century Gothic" w:hAnsi="Century Gothic"/>
          <w:sz w:val="44"/>
          <w:szCs w:val="44"/>
        </w:rPr>
      </w:pPr>
      <w:r w:rsidRPr="00DF3D9D">
        <w:rPr>
          <w:rFonts w:ascii="Century Gothic" w:hAnsi="Century Gothic"/>
          <w:sz w:val="32"/>
          <w:szCs w:val="32"/>
        </w:rPr>
        <w:sym w:font="Wingdings" w:char="F04A"/>
      </w:r>
      <w:r w:rsidRPr="00DF3D9D">
        <w:rPr>
          <w:rFonts w:ascii="Century Gothic" w:hAnsi="Century Gothic"/>
          <w:sz w:val="32"/>
          <w:szCs w:val="32"/>
        </w:rPr>
        <w:t xml:space="preserve"> NO CHARGE – REFRESHMENTS INCLUDED! </w:t>
      </w:r>
      <w:r w:rsidRPr="00DF3D9D">
        <w:rPr>
          <w:rFonts w:ascii="Century Gothic" w:hAnsi="Century Gothic"/>
          <w:sz w:val="32"/>
          <w:szCs w:val="32"/>
        </w:rPr>
        <w:sym w:font="Wingdings" w:char="F04A"/>
      </w:r>
    </w:p>
    <w:p w:rsidR="005666A1" w:rsidRPr="00DF3D9D" w:rsidRDefault="005666A1" w:rsidP="00B3040C">
      <w:pPr>
        <w:jc w:val="center"/>
        <w:rPr>
          <w:rFonts w:ascii="Century Gothic" w:hAnsi="Century Gothic"/>
          <w:b/>
          <w:sz w:val="28"/>
          <w:szCs w:val="28"/>
        </w:rPr>
      </w:pPr>
      <w:r w:rsidRPr="00DF3D9D">
        <w:rPr>
          <w:rFonts w:ascii="Century Gothic" w:hAnsi="Century Gothic"/>
          <w:b/>
          <w:sz w:val="28"/>
          <w:szCs w:val="28"/>
        </w:rPr>
        <w:t>THRIVE can be used:-</w:t>
      </w:r>
      <w:r w:rsidR="00867A3E" w:rsidRPr="00DF3D9D">
        <w:rPr>
          <w:rFonts w:ascii="Century Gothic" w:hAnsi="Century Gothic"/>
          <w:b/>
          <w:sz w:val="28"/>
          <w:szCs w:val="28"/>
        </w:rPr>
        <w:t xml:space="preserve"> </w:t>
      </w:r>
    </w:p>
    <w:p w:rsidR="005666A1" w:rsidRPr="00DF3D9D" w:rsidRDefault="005666A1"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 xml:space="preserve">to </w:t>
      </w:r>
      <w:r w:rsidR="00867A3E" w:rsidRPr="00DF3D9D">
        <w:rPr>
          <w:rFonts w:ascii="Century Gothic" w:hAnsi="Century Gothic"/>
          <w:sz w:val="20"/>
          <w:szCs w:val="20"/>
        </w:rPr>
        <w:t>understand how</w:t>
      </w:r>
      <w:r w:rsidRPr="00DF3D9D">
        <w:rPr>
          <w:rFonts w:ascii="Century Gothic" w:hAnsi="Century Gothic"/>
          <w:sz w:val="20"/>
          <w:szCs w:val="20"/>
        </w:rPr>
        <w:t xml:space="preserve"> a</w:t>
      </w:r>
      <w:r w:rsidR="00867A3E" w:rsidRPr="00DF3D9D">
        <w:rPr>
          <w:rFonts w:ascii="Century Gothic" w:hAnsi="Century Gothic"/>
          <w:sz w:val="20"/>
          <w:szCs w:val="20"/>
        </w:rPr>
        <w:t xml:space="preserve"> brain develop</w:t>
      </w:r>
      <w:r w:rsidRPr="00DF3D9D">
        <w:rPr>
          <w:rFonts w:ascii="Century Gothic" w:hAnsi="Century Gothic"/>
          <w:sz w:val="20"/>
          <w:szCs w:val="20"/>
        </w:rPr>
        <w:t>s</w:t>
      </w:r>
      <w:r w:rsidR="00867A3E" w:rsidRPr="00DF3D9D">
        <w:rPr>
          <w:rFonts w:ascii="Century Gothic" w:hAnsi="Century Gothic"/>
          <w:sz w:val="20"/>
          <w:szCs w:val="20"/>
        </w:rPr>
        <w:t xml:space="preserve"> emotional regulation, </w:t>
      </w:r>
    </w:p>
    <w:p w:rsidR="005C788E" w:rsidRPr="00DF3D9D" w:rsidRDefault="005C788E"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to help a child understand themselves and learn a vocabulary for explaining their feelings,</w:t>
      </w:r>
    </w:p>
    <w:p w:rsidR="005666A1" w:rsidRPr="00DF3D9D" w:rsidRDefault="00867A3E"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 xml:space="preserve">as a group or 1:1 intervention, </w:t>
      </w:r>
    </w:p>
    <w:p w:rsidR="00867A3E" w:rsidRPr="00DF3D9D" w:rsidRDefault="00867A3E"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 xml:space="preserve">to take the </w:t>
      </w:r>
      <w:r w:rsidR="00C341EF">
        <w:rPr>
          <w:rFonts w:ascii="Century Gothic" w:hAnsi="Century Gothic"/>
          <w:sz w:val="20"/>
          <w:szCs w:val="20"/>
        </w:rPr>
        <w:t>‘e</w:t>
      </w:r>
      <w:r w:rsidRPr="00DF3D9D">
        <w:rPr>
          <w:rFonts w:ascii="Century Gothic" w:hAnsi="Century Gothic"/>
          <w:sz w:val="20"/>
          <w:szCs w:val="20"/>
        </w:rPr>
        <w:t xml:space="preserve">motional </w:t>
      </w:r>
      <w:r w:rsidR="00C341EF">
        <w:rPr>
          <w:rFonts w:ascii="Century Gothic" w:hAnsi="Century Gothic"/>
          <w:sz w:val="20"/>
          <w:szCs w:val="20"/>
        </w:rPr>
        <w:t>temperature’</w:t>
      </w:r>
      <w:r w:rsidRPr="00DF3D9D">
        <w:rPr>
          <w:rFonts w:ascii="Century Gothic" w:hAnsi="Century Gothic"/>
          <w:sz w:val="20"/>
          <w:szCs w:val="20"/>
        </w:rPr>
        <w:t xml:space="preserve"> of an individual,  class or whole school</w:t>
      </w:r>
      <w:r w:rsidR="005666A1" w:rsidRPr="00DF3D9D">
        <w:rPr>
          <w:rFonts w:ascii="Century Gothic" w:hAnsi="Century Gothic"/>
          <w:sz w:val="20"/>
          <w:szCs w:val="20"/>
        </w:rPr>
        <w:t xml:space="preserve">, </w:t>
      </w:r>
    </w:p>
    <w:p w:rsidR="005666A1" w:rsidRPr="00DF3D9D" w:rsidRDefault="005666A1"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 xml:space="preserve">to monitor progress (data on improvement in </w:t>
      </w:r>
      <w:r w:rsidR="00AA21C6" w:rsidRPr="00DF3D9D">
        <w:rPr>
          <w:rFonts w:ascii="Century Gothic" w:hAnsi="Century Gothic"/>
          <w:sz w:val="20"/>
          <w:szCs w:val="20"/>
        </w:rPr>
        <w:t>managing their emotions</w:t>
      </w:r>
      <w:r w:rsidRPr="00DF3D9D">
        <w:rPr>
          <w:rFonts w:ascii="Century Gothic" w:hAnsi="Century Gothic"/>
          <w:sz w:val="20"/>
          <w:szCs w:val="20"/>
        </w:rPr>
        <w:t>)</w:t>
      </w:r>
    </w:p>
    <w:p w:rsidR="005666A1" w:rsidRPr="00DF3D9D" w:rsidRDefault="005666A1"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 xml:space="preserve">to help families understand each other </w:t>
      </w:r>
      <w:r w:rsidR="005C788E" w:rsidRPr="00DF3D9D">
        <w:rPr>
          <w:rFonts w:ascii="Century Gothic" w:hAnsi="Century Gothic"/>
          <w:sz w:val="20"/>
          <w:szCs w:val="20"/>
        </w:rPr>
        <w:t>and improve home dynamics</w:t>
      </w:r>
      <w:r w:rsidRPr="00DF3D9D">
        <w:rPr>
          <w:rFonts w:ascii="Century Gothic" w:hAnsi="Century Gothic"/>
          <w:sz w:val="20"/>
          <w:szCs w:val="20"/>
        </w:rPr>
        <w:t xml:space="preserve"> </w:t>
      </w:r>
    </w:p>
    <w:p w:rsidR="00AA21C6" w:rsidRPr="00DF3D9D" w:rsidRDefault="00AA21C6"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to increase resilience</w:t>
      </w:r>
    </w:p>
    <w:p w:rsidR="00AA21C6" w:rsidRPr="00DF3D9D" w:rsidRDefault="00AA21C6" w:rsidP="005666A1">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to show how tiny tweaks to planning can help individuals manage their behaviour</w:t>
      </w:r>
    </w:p>
    <w:p w:rsidR="00B0375A" w:rsidRPr="00DF3D9D" w:rsidRDefault="00AA21C6" w:rsidP="005701B0">
      <w:pPr>
        <w:pStyle w:val="ListParagraph"/>
        <w:numPr>
          <w:ilvl w:val="0"/>
          <w:numId w:val="1"/>
        </w:numPr>
        <w:jc w:val="center"/>
        <w:rPr>
          <w:rFonts w:ascii="Century Gothic" w:hAnsi="Century Gothic"/>
          <w:sz w:val="20"/>
          <w:szCs w:val="20"/>
        </w:rPr>
      </w:pPr>
      <w:r w:rsidRPr="00DF3D9D">
        <w:rPr>
          <w:rFonts w:ascii="Century Gothic" w:hAnsi="Century Gothic"/>
          <w:sz w:val="20"/>
          <w:szCs w:val="20"/>
        </w:rPr>
        <w:t>as a common language for staff and parents to discuss emotional difficulties</w:t>
      </w:r>
    </w:p>
    <w:p w:rsidR="00BC2D2D" w:rsidRPr="00DF3D9D" w:rsidRDefault="00BC2D2D" w:rsidP="00BC2D2D">
      <w:pPr>
        <w:jc w:val="center"/>
        <w:rPr>
          <w:rFonts w:ascii="Century Gothic" w:hAnsi="Century Gothic"/>
          <w:sz w:val="20"/>
          <w:szCs w:val="20"/>
        </w:rPr>
      </w:pPr>
      <w:r w:rsidRPr="00DF3D9D">
        <w:rPr>
          <w:rFonts w:ascii="Century Gothic" w:hAnsi="Century Gothic"/>
          <w:sz w:val="20"/>
          <w:szCs w:val="20"/>
        </w:rPr>
        <w:sym w:font="Wingdings" w:char="F04A"/>
      </w:r>
      <w:r w:rsidRPr="00DF3D9D">
        <w:rPr>
          <w:rFonts w:ascii="Century Gothic" w:hAnsi="Century Gothic"/>
          <w:sz w:val="20"/>
          <w:szCs w:val="20"/>
        </w:rPr>
        <w:t xml:space="preserve"> THERE WILL BE FURTHER SESSIONS RUNNING IF YOU WOULD LIKE TO LEARN MORE </w:t>
      </w:r>
      <w:r w:rsidRPr="00DF3D9D">
        <w:rPr>
          <w:rFonts w:ascii="Century Gothic" w:hAnsi="Century Gothic"/>
          <w:sz w:val="20"/>
          <w:szCs w:val="20"/>
        </w:rPr>
        <w:sym w:font="Wingdings" w:char="F04A"/>
      </w:r>
    </w:p>
    <w:p w:rsidR="00137751" w:rsidRPr="005F23CF" w:rsidRDefault="00137751" w:rsidP="005F23CF">
      <w:pPr>
        <w:spacing w:line="240" w:lineRule="auto"/>
        <w:ind w:left="-284"/>
        <w:jc w:val="center"/>
        <w:rPr>
          <w:rFonts w:ascii="Century Gothic" w:hAnsi="Century Gothic"/>
        </w:rPr>
      </w:pPr>
      <w:r w:rsidRPr="00DF3D9D">
        <w:rPr>
          <w:rFonts w:ascii="Century Gothic" w:hAnsi="Century Gothic"/>
        </w:rPr>
        <w:t xml:space="preserve">To book a place, please call </w:t>
      </w:r>
      <w:r w:rsidR="005E27F0">
        <w:rPr>
          <w:rFonts w:ascii="Century Gothic" w:hAnsi="Century Gothic"/>
        </w:rPr>
        <w:t xml:space="preserve">Clare Hollingsworth on </w:t>
      </w:r>
      <w:r w:rsidR="00FD02F0">
        <w:rPr>
          <w:rFonts w:ascii="Century Gothic" w:hAnsi="Century Gothic"/>
        </w:rPr>
        <w:t xml:space="preserve">01395-263397 ext2 </w:t>
      </w:r>
      <w:r w:rsidRPr="00DF3D9D">
        <w:rPr>
          <w:rFonts w:ascii="Century Gothic" w:hAnsi="Century Gothic"/>
        </w:rPr>
        <w:t>a</w:t>
      </w:r>
      <w:r w:rsidR="005E27F0">
        <w:rPr>
          <w:rFonts w:ascii="Century Gothic" w:hAnsi="Century Gothic"/>
        </w:rPr>
        <w:t>nd leave a message</w:t>
      </w:r>
      <w:r w:rsidRPr="00DF3D9D">
        <w:rPr>
          <w:rFonts w:ascii="Century Gothic" w:hAnsi="Century Gothic"/>
        </w:rPr>
        <w:t xml:space="preserve"> </w:t>
      </w:r>
      <w:r w:rsidR="00DF3D9D">
        <w:rPr>
          <w:rFonts w:ascii="Century Gothic" w:hAnsi="Century Gothic"/>
        </w:rPr>
        <w:t xml:space="preserve">    </w:t>
      </w:r>
      <w:r w:rsidR="005E27F0" w:rsidRPr="005E27F0">
        <w:rPr>
          <w:rFonts w:ascii="Century Gothic" w:hAnsi="Century Gothic"/>
        </w:rPr>
        <w:sym w:font="Wingdings" w:char="F04A"/>
      </w:r>
      <w:r w:rsidR="00DF3D9D">
        <w:rPr>
          <w:rFonts w:ascii="Century Gothic" w:hAnsi="Century Gothic"/>
        </w:rPr>
        <w:t xml:space="preserve">     </w:t>
      </w:r>
      <w:r w:rsidRPr="00DF3D9D">
        <w:rPr>
          <w:rFonts w:ascii="Century Gothic" w:hAnsi="Century Gothic"/>
        </w:rPr>
        <w:t>Thank you.</w:t>
      </w:r>
      <w:r w:rsidR="005E27F0">
        <w:rPr>
          <w:rFonts w:ascii="Century Gothic" w:hAnsi="Century Gothic"/>
        </w:rPr>
        <w:t xml:space="preserve">    </w:t>
      </w:r>
      <w:r w:rsidR="005E27F0" w:rsidRPr="005E27F0">
        <w:rPr>
          <w:rFonts w:ascii="Century Gothic" w:hAnsi="Century Gothic"/>
        </w:rPr>
        <w:sym w:font="Wingdings" w:char="F04A"/>
      </w:r>
    </w:p>
    <w:sectPr w:rsidR="00137751" w:rsidRPr="005F23CF" w:rsidSect="00137751">
      <w:pgSz w:w="11906" w:h="16838"/>
      <w:pgMar w:top="1440" w:right="1133" w:bottom="993" w:left="1134" w:header="708" w:footer="708" w:gutter="0"/>
      <w:pgBorders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14F61"/>
    <w:multiLevelType w:val="hybridMultilevel"/>
    <w:tmpl w:val="0D68AE74"/>
    <w:lvl w:ilvl="0" w:tplc="FDD68AEC">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B0"/>
    <w:rsid w:val="000168D1"/>
    <w:rsid w:val="0007570D"/>
    <w:rsid w:val="00137751"/>
    <w:rsid w:val="0049391B"/>
    <w:rsid w:val="005666A1"/>
    <w:rsid w:val="005701B0"/>
    <w:rsid w:val="005C788E"/>
    <w:rsid w:val="005E27F0"/>
    <w:rsid w:val="005F23CF"/>
    <w:rsid w:val="00604408"/>
    <w:rsid w:val="00725C7E"/>
    <w:rsid w:val="007C116E"/>
    <w:rsid w:val="008651F2"/>
    <w:rsid w:val="00867A3E"/>
    <w:rsid w:val="008F4FD0"/>
    <w:rsid w:val="00AA21C6"/>
    <w:rsid w:val="00B0375A"/>
    <w:rsid w:val="00B3040C"/>
    <w:rsid w:val="00BC2D2D"/>
    <w:rsid w:val="00C13357"/>
    <w:rsid w:val="00C341EF"/>
    <w:rsid w:val="00C82271"/>
    <w:rsid w:val="00DF3D9D"/>
    <w:rsid w:val="00EA10A0"/>
    <w:rsid w:val="00FD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37FB4-99A2-43BE-A4A4-761D799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1B0"/>
    <w:rPr>
      <w:color w:val="0000FF"/>
      <w:u w:val="single"/>
    </w:rPr>
  </w:style>
  <w:style w:type="paragraph" w:styleId="NormalWeb">
    <w:name w:val="Normal (Web)"/>
    <w:basedOn w:val="Normal"/>
    <w:uiPriority w:val="99"/>
    <w:unhideWhenUsed/>
    <w:rsid w:val="00570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01B0"/>
    <w:rPr>
      <w:b/>
      <w:bCs/>
    </w:rPr>
  </w:style>
  <w:style w:type="paragraph" w:styleId="ListParagraph">
    <w:name w:val="List Paragraph"/>
    <w:basedOn w:val="Normal"/>
    <w:uiPriority w:val="34"/>
    <w:qFormat/>
    <w:rsid w:val="0056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CommunityRoom</dc:creator>
  <cp:lastModifiedBy>dfrench</cp:lastModifiedBy>
  <cp:revision>2</cp:revision>
  <cp:lastPrinted>2015-06-05T07:48:00Z</cp:lastPrinted>
  <dcterms:created xsi:type="dcterms:W3CDTF">2016-10-18T12:32:00Z</dcterms:created>
  <dcterms:modified xsi:type="dcterms:W3CDTF">2016-10-18T12:32:00Z</dcterms:modified>
</cp:coreProperties>
</file>